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DB" w:rsidRDefault="002808DB" w:rsidP="002808DB">
      <w:pPr>
        <w:ind w:firstLineChars="59" w:firstLine="189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2808DB" w:rsidRDefault="002808DB" w:rsidP="002808DB">
      <w:pPr>
        <w:spacing w:line="600" w:lineRule="exact"/>
        <w:ind w:firstLine="640"/>
        <w:rPr>
          <w:rFonts w:ascii="宋体" w:eastAsia="宋体" w:hAnsiTheme="minorHAnsi"/>
          <w:sz w:val="32"/>
          <w:szCs w:val="32"/>
        </w:rPr>
      </w:pPr>
    </w:p>
    <w:p w:rsidR="002808DB" w:rsidRDefault="002808DB" w:rsidP="002808DB">
      <w:pPr>
        <w:spacing w:line="600" w:lineRule="exact"/>
        <w:ind w:firstLineChars="44" w:firstLine="194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2019年第二批次拟批复建立</w:t>
      </w:r>
    </w:p>
    <w:p w:rsidR="002808DB" w:rsidRDefault="002808DB" w:rsidP="002808DB">
      <w:pPr>
        <w:spacing w:line="600" w:lineRule="exact"/>
        <w:ind w:firstLineChars="44" w:firstLine="194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院士专家工作站名单</w:t>
      </w:r>
    </w:p>
    <w:p w:rsidR="002808DB" w:rsidRDefault="002808DB" w:rsidP="002808DB">
      <w:pPr>
        <w:spacing w:line="580" w:lineRule="exact"/>
        <w:ind w:left="668" w:firstLine="640"/>
        <w:rPr>
          <w:rFonts w:ascii="仿宋_GB2312" w:eastAsiaTheme="minorEastAsia" w:hAnsiTheme="minorHAnsi" w:cstheme="minorBidi"/>
          <w:color w:val="FF0000"/>
          <w:sz w:val="32"/>
          <w:szCs w:val="32"/>
        </w:rPr>
      </w:pPr>
    </w:p>
    <w:p w:rsidR="002808DB" w:rsidRDefault="002808DB" w:rsidP="002808DB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F72CFC">
        <w:rPr>
          <w:rFonts w:ascii="仿宋_GB2312" w:hAnsi="宋体" w:cs="宋体" w:hint="eastAsia"/>
          <w:sz w:val="32"/>
          <w:szCs w:val="32"/>
        </w:rPr>
        <w:t>中海油安全技术服务有限公司</w:t>
      </w:r>
    </w:p>
    <w:p w:rsidR="002808DB" w:rsidRDefault="002808DB" w:rsidP="002808DB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F72CFC">
        <w:rPr>
          <w:rFonts w:ascii="仿宋_GB2312" w:hAnsi="宋体" w:cs="宋体" w:hint="eastAsia"/>
          <w:sz w:val="32"/>
          <w:szCs w:val="32"/>
        </w:rPr>
        <w:t>天津中健国康纳米科技股份有限公司</w:t>
      </w:r>
    </w:p>
    <w:p w:rsidR="002808DB" w:rsidRDefault="002808DB" w:rsidP="002808DB">
      <w:pPr>
        <w:numPr>
          <w:ilvl w:val="0"/>
          <w:numId w:val="1"/>
        </w:numPr>
        <w:spacing w:line="580" w:lineRule="exact"/>
        <w:ind w:firstLineChars="0"/>
        <w:rPr>
          <w:rFonts w:ascii="仿宋_GB2312" w:hAnsi="宋体" w:cs="宋体"/>
          <w:sz w:val="32"/>
          <w:szCs w:val="32"/>
        </w:rPr>
      </w:pPr>
      <w:r w:rsidRPr="00F72CFC">
        <w:rPr>
          <w:rFonts w:ascii="仿宋_GB2312" w:hAnsi="宋体" w:cs="宋体" w:hint="eastAsia"/>
          <w:sz w:val="32"/>
          <w:szCs w:val="32"/>
        </w:rPr>
        <w:t>汉氏联合（天津）干细胞研究院有限公司</w:t>
      </w:r>
    </w:p>
    <w:p w:rsidR="002808DB" w:rsidRDefault="002808DB" w:rsidP="002808DB">
      <w:pPr>
        <w:numPr>
          <w:ilvl w:val="0"/>
          <w:numId w:val="1"/>
        </w:numPr>
        <w:spacing w:line="580" w:lineRule="exact"/>
        <w:ind w:firstLineChars="0"/>
        <w:rPr>
          <w:rFonts w:ascii="仿宋_GB2312" w:hAnsiTheme="minorHAnsi" w:cstheme="minorBidi"/>
          <w:sz w:val="32"/>
          <w:szCs w:val="32"/>
        </w:rPr>
      </w:pPr>
      <w:r w:rsidRPr="00F72CFC">
        <w:rPr>
          <w:rFonts w:ascii="仿宋_GB2312" w:hAnsi="宋体" w:cs="宋体" w:hint="eastAsia"/>
          <w:sz w:val="32"/>
          <w:szCs w:val="32"/>
        </w:rPr>
        <w:t>天津市海杰金属制品制造有限公司</w:t>
      </w:r>
    </w:p>
    <w:p w:rsidR="002808DB" w:rsidRPr="00B4705E" w:rsidRDefault="002808DB" w:rsidP="002808DB">
      <w:pPr>
        <w:ind w:firstLine="600"/>
      </w:pPr>
    </w:p>
    <w:p w:rsidR="00040F95" w:rsidRPr="002808DB" w:rsidRDefault="00040F95" w:rsidP="002808DB">
      <w:pPr>
        <w:ind w:firstLine="600"/>
      </w:pPr>
    </w:p>
    <w:sectPr w:rsidR="00040F95" w:rsidRPr="002808DB" w:rsidSect="00866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701" w:left="1588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6B" w:rsidRDefault="00A3556B" w:rsidP="002808DB">
      <w:pPr>
        <w:ind w:firstLine="600"/>
      </w:pPr>
      <w:r>
        <w:separator/>
      </w:r>
    </w:p>
  </w:endnote>
  <w:endnote w:type="continuationSeparator" w:id="1">
    <w:p w:rsidR="00A3556B" w:rsidRDefault="00A3556B" w:rsidP="002808DB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D3" w:rsidRDefault="00A3556B" w:rsidP="00BA30D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D3" w:rsidRDefault="00A3556B" w:rsidP="00BA30D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D3" w:rsidRDefault="00A3556B" w:rsidP="00BA30D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6B" w:rsidRDefault="00A3556B" w:rsidP="002808DB">
      <w:pPr>
        <w:ind w:firstLine="600"/>
      </w:pPr>
      <w:r>
        <w:separator/>
      </w:r>
    </w:p>
  </w:footnote>
  <w:footnote w:type="continuationSeparator" w:id="1">
    <w:p w:rsidR="00A3556B" w:rsidRDefault="00A3556B" w:rsidP="002808DB">
      <w:pPr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D3" w:rsidRDefault="00A3556B" w:rsidP="00BA30D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D3" w:rsidRDefault="00A3556B" w:rsidP="00BA30D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D3" w:rsidRDefault="00A3556B" w:rsidP="00BA30D3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24AC"/>
    <w:multiLevelType w:val="hybridMultilevel"/>
    <w:tmpl w:val="3CB41DE2"/>
    <w:lvl w:ilvl="0" w:tplc="098A31AE">
      <w:start w:val="1"/>
      <w:numFmt w:val="decimal"/>
      <w:lvlText w:val="%1."/>
      <w:lvlJc w:val="left"/>
      <w:pPr>
        <w:ind w:left="1111" w:hanging="465"/>
      </w:pPr>
      <w:rPr>
        <w:rFonts w:hAnsi="Times New Roman" w:cs="Times New Roman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8DB"/>
    <w:rsid w:val="00040F95"/>
    <w:rsid w:val="002808DB"/>
    <w:rsid w:val="00866288"/>
    <w:rsid w:val="00A3556B"/>
    <w:rsid w:val="00D854D1"/>
    <w:rsid w:val="00D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D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8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Lenovo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2019-10-29T07:29:00Z</dcterms:created>
  <dcterms:modified xsi:type="dcterms:W3CDTF">2019-10-29T07:37:00Z</dcterms:modified>
</cp:coreProperties>
</file>