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2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单位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简介（模板）</w:t>
      </w:r>
    </w:p>
    <w:p>
      <w:pPr>
        <w:spacing w:line="620" w:lineRule="exact"/>
        <w:ind w:right="317"/>
        <w:jc w:val="left"/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atLeas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  <w:t>一、重点介绍内容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</w:pP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企业概况、重点申报人员有关情况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，字数为800-1000字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atLeas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 w:bidi="ar"/>
        </w:rPr>
        <w:t>二、格式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atLeas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字体：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标题：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企业名称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+简介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（方正小标宋简体二号字）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正文：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×××××（仿宋_GB2312三号字）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atLeas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位置、行距：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标题位置居中,正文两端对齐；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行距:固定值30磅。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atLeas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页面设置：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atLeast"/>
        <w:ind w:right="0" w:firstLine="640" w:firstLineChars="200"/>
        <w:jc w:val="both"/>
        <w:textAlignment w:val="auto"/>
        <w:rPr>
          <w:rFonts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页边距：上 3厘米、下 2.5厘米、左 3厘米、右 2.6厘米。</w:t>
      </w:r>
    </w:p>
    <w:p/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275AA"/>
    <w:rsid w:val="0ED672BE"/>
    <w:rsid w:val="4772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rFonts w:ascii="Times New Roman" w:hAnsi="Times New Roman"/>
      <w:szCs w:val="20"/>
    </w:rPr>
  </w:style>
  <w:style w:type="paragraph" w:styleId="3">
    <w:name w:val="Body Text First Indent"/>
    <w:basedOn w:val="2"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2021-10-07T13:33:00Z</dcterms:created>
  <dc:creator>skyorange</dc:creator>
  <cp:lastModifiedBy>skyorange</cp:lastModifiedBy>
  <dcterms:modified xsi:type="dcterms:W3CDTF">2021-10-09T01:02:48Z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B7C62293C73246C6AF989190199C66A8</vt:lpwstr>
  </property>
</Properties>
</file>