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EF" w:rsidRDefault="007C0EEF" w:rsidP="007C0EEF">
      <w:pPr>
        <w:ind w:firstLineChars="0" w:firstLine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7C0EEF" w:rsidRDefault="007C0EEF" w:rsidP="007C0EEF">
      <w:pPr>
        <w:ind w:firstLineChars="0" w:firstLine="0"/>
        <w:rPr>
          <w:rFonts w:ascii="黑体" w:eastAsia="黑体"/>
          <w:sz w:val="32"/>
          <w:szCs w:val="32"/>
        </w:rPr>
      </w:pPr>
    </w:p>
    <w:p w:rsidR="007C0EEF" w:rsidRDefault="007C0EEF" w:rsidP="007C0EEF">
      <w:pPr>
        <w:spacing w:line="680" w:lineRule="exact"/>
        <w:ind w:firstLineChars="44" w:firstLine="194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天津市院士工作站、院士专家协同创新中心申报材料说明</w:t>
      </w:r>
    </w:p>
    <w:p w:rsidR="007C0EEF" w:rsidRDefault="007C0EEF" w:rsidP="007C0EEF">
      <w:pPr>
        <w:spacing w:line="560" w:lineRule="exact"/>
        <w:ind w:firstLineChars="0" w:firstLine="0"/>
        <w:rPr>
          <w:rFonts w:ascii="黑体" w:eastAsia="黑体"/>
          <w:bCs/>
          <w:sz w:val="32"/>
          <w:szCs w:val="32"/>
        </w:rPr>
      </w:pPr>
    </w:p>
    <w:p w:rsidR="007C0EEF" w:rsidRDefault="007C0EEF" w:rsidP="007C0EEF">
      <w:pPr>
        <w:spacing w:line="580" w:lineRule="exact"/>
        <w:ind w:firstLine="640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一、天津市院士工作站申报材料</w:t>
      </w:r>
    </w:p>
    <w:p w:rsidR="007C0EEF" w:rsidRDefault="007C0EEF" w:rsidP="007C0EEF">
      <w:pPr>
        <w:widowControl/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主要包括：《天津市院士工作站申报表》《建站合作协议》及相关材料。</w:t>
      </w:r>
    </w:p>
    <w:p w:rsidR="007C0EEF" w:rsidRDefault="007C0EEF" w:rsidP="007C0EEF">
      <w:pPr>
        <w:spacing w:line="580" w:lineRule="exact"/>
        <w:ind w:firstLine="640"/>
        <w:rPr>
          <w:rFonts w:ascii="仿宋_GB2312" w:hAnsi="Ђˎ̥" w:cs="宋体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（一）天津市院士工作站申报表</w:t>
      </w:r>
    </w:p>
    <w:p w:rsidR="007C0EEF" w:rsidRDefault="007C0EEF" w:rsidP="007C0EEF">
      <w:pPr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如实填写，并提供相关附件材料：</w:t>
      </w:r>
    </w:p>
    <w:p w:rsidR="007C0EEF" w:rsidRDefault="007C0EEF" w:rsidP="007C0EEF">
      <w:pPr>
        <w:widowControl/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1.企业建站提供营业执照(副本)或法人证书复印件、企业在天津市市场主体信用信息公示系统查询信用等级的截图、企业审计报告首页、上年度研发费用信息、企业经济指标、科研人员信息。民营企业建站的还需有民营企业性质的认定，需提交股东及出资信息，股东信息复杂的还需提交企业章程、董事会成员名单、股东大会成员名单、股东出资额比例等证明材料。</w:t>
      </w:r>
    </w:p>
    <w:p w:rsidR="007C0EEF" w:rsidRDefault="007C0EEF" w:rsidP="007C0EEF">
      <w:pPr>
        <w:widowControl/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2.非企业建站提供营业执照（副本）或法人证书复印件、加盖建站单位财务章的科研投入证明、加盖建站单位人事部门章的科研人员名单或相关材料。</w:t>
      </w:r>
    </w:p>
    <w:p w:rsidR="007C0EEF" w:rsidRDefault="007C0EEF" w:rsidP="007C0EEF">
      <w:pPr>
        <w:widowControl/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3.相关资质证书，科技成果、科技奖励或获奖证书等。</w:t>
      </w:r>
    </w:p>
    <w:p w:rsidR="007C0EEF" w:rsidRDefault="007C0EEF" w:rsidP="007C0EEF">
      <w:pPr>
        <w:spacing w:line="580" w:lineRule="exact"/>
        <w:ind w:firstLine="640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（二）建站合作协议</w:t>
      </w:r>
    </w:p>
    <w:p w:rsidR="007C0EEF" w:rsidRDefault="007C0EEF" w:rsidP="007C0EEF">
      <w:pPr>
        <w:pStyle w:val="a5"/>
        <w:spacing w:after="0"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协议须有明确的建站目标、合作内容、合作期限（不少</w:t>
      </w:r>
      <w:r>
        <w:rPr>
          <w:rFonts w:ascii="仿宋_GB2312" w:hAnsi="仿宋_GB2312" w:cs="仿宋_GB2312" w:hint="eastAsia"/>
          <w:kern w:val="0"/>
          <w:sz w:val="32"/>
          <w:szCs w:val="32"/>
        </w:rPr>
        <w:lastRenderedPageBreak/>
        <w:t>于3年）、双方权利义务、知识产权约定及其他相关事项等内容。协议由建站单位与院士本人签署。院士签约建立院士工作站须符合中共中央办公厅、国务院办公厅《关于进一步弘扬科学家精神加强作风和学风建设的意见》等文件相关规定。附件提供院士简介、联系方式和身份证复印件。</w:t>
      </w:r>
    </w:p>
    <w:p w:rsidR="007C0EEF" w:rsidRDefault="007C0EEF" w:rsidP="007C0EEF">
      <w:pPr>
        <w:pStyle w:val="a5"/>
        <w:numPr>
          <w:ilvl w:val="0"/>
          <w:numId w:val="1"/>
        </w:numPr>
        <w:spacing w:after="0" w:line="580" w:lineRule="exact"/>
        <w:ind w:firstLine="640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天津市院士专家协同创新中心申报材料</w:t>
      </w:r>
    </w:p>
    <w:p w:rsidR="007C0EEF" w:rsidRDefault="007C0EEF" w:rsidP="007C0EEF">
      <w:pPr>
        <w:widowControl/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主要包括《天津市院士专家协同创新中心申报表》、院士专家协同创新中心建设方案、项目合作协议及相关材料。</w:t>
      </w:r>
    </w:p>
    <w:p w:rsidR="007C0EEF" w:rsidRDefault="007C0EEF" w:rsidP="007C0EEF">
      <w:pPr>
        <w:spacing w:line="580" w:lineRule="exact"/>
        <w:ind w:firstLine="640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（一）天津市院士专家协同创新中心申报表</w:t>
      </w:r>
    </w:p>
    <w:p w:rsidR="007C0EEF" w:rsidRDefault="007C0EEF" w:rsidP="007C0EEF">
      <w:pPr>
        <w:widowControl/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如实填写，并提供相关附件材料：</w:t>
      </w:r>
    </w:p>
    <w:p w:rsidR="007C0EEF" w:rsidRDefault="007C0EEF" w:rsidP="007C0EEF">
      <w:pPr>
        <w:widowControl/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1.企业建站提供营业执照(副本)或法人证书复印件、企业在天津市市场主体信用信息公示系统查询信用等级的截图、企业审计报告首页、上年度研发费用信息、企业经济指标、科研人员信息。民营企业建站的还需有民营企业性质的认定，需提交股东及出资信息，股东信息复杂的还需提交企业章程、董事会成员名单、股东大会成员名单、股东出资额比例等证明材料。</w:t>
      </w:r>
    </w:p>
    <w:p w:rsidR="007C0EEF" w:rsidRDefault="007C0EEF" w:rsidP="007C0EEF">
      <w:pPr>
        <w:widowControl/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2.非企业建站提供营业执照（副本）或法人证书复印件、加盖建站单位财务章的科研投入证明、加盖建站单位人事部门章的科研人员名单或相关材料。</w:t>
      </w:r>
    </w:p>
    <w:p w:rsidR="007C0EEF" w:rsidRDefault="007C0EEF" w:rsidP="007C0EEF">
      <w:pPr>
        <w:widowControl/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3.相关资质证书，科技成果、科技奖励或获奖证书等。</w:t>
      </w:r>
    </w:p>
    <w:p w:rsidR="007C0EEF" w:rsidRDefault="007C0EEF" w:rsidP="007C0EEF">
      <w:pPr>
        <w:widowControl/>
        <w:spacing w:line="580" w:lineRule="exact"/>
        <w:ind w:firstLine="640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（二）院士专家协同创新中心建设方案</w:t>
      </w:r>
    </w:p>
    <w:p w:rsidR="007C0EEF" w:rsidRDefault="007C0EEF" w:rsidP="007C0EEF">
      <w:pPr>
        <w:widowControl/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主要内容包括：</w:t>
      </w:r>
      <w:r>
        <w:rPr>
          <w:rFonts w:ascii="仿宋_GB2312" w:hAnsi="仿宋" w:cs="仿宋" w:hint="eastAsia"/>
          <w:sz w:val="32"/>
          <w:szCs w:val="32"/>
        </w:rPr>
        <w:t>院士专家协同创新中心推动我市重点产业或科技领域创新发展的</w:t>
      </w:r>
      <w:r>
        <w:rPr>
          <w:rFonts w:ascii="仿宋_GB2312" w:hAnsi="仿宋_GB2312" w:cs="仿宋_GB2312" w:hint="eastAsia"/>
          <w:kern w:val="0"/>
          <w:sz w:val="32"/>
          <w:szCs w:val="32"/>
        </w:rPr>
        <w:t>建设目标、实施计划和具体技术创</w:t>
      </w:r>
      <w:r>
        <w:rPr>
          <w:rFonts w:ascii="仿宋_GB2312" w:hAnsi="仿宋_GB2312" w:cs="仿宋_GB2312" w:hint="eastAsia"/>
          <w:kern w:val="0"/>
          <w:sz w:val="32"/>
          <w:szCs w:val="32"/>
        </w:rPr>
        <w:lastRenderedPageBreak/>
        <w:t>新项目等，建设目标、项目内容须与建中心单位业务领域一致。</w:t>
      </w:r>
    </w:p>
    <w:p w:rsidR="007C0EEF" w:rsidRDefault="007C0EEF" w:rsidP="007C0EEF">
      <w:pPr>
        <w:spacing w:line="580" w:lineRule="exact"/>
        <w:ind w:firstLine="640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（三）与顶尖人才项目合作协议</w:t>
      </w:r>
    </w:p>
    <w:p w:rsidR="007C0EEF" w:rsidRDefault="007C0EEF" w:rsidP="007C0EEF">
      <w:pPr>
        <w:pStyle w:val="a5"/>
        <w:spacing w:after="0"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与相关领域1名及以上顶尖人才（</w:t>
      </w:r>
      <w:r>
        <w:rPr>
          <w:rFonts w:ascii="仿宋_GB2312" w:hAnsi="仿宋_GB2312" w:cs="仿宋_GB2312"/>
          <w:kern w:val="0"/>
          <w:sz w:val="32"/>
          <w:szCs w:val="32"/>
        </w:rPr>
        <w:t>诺贝尔物理、化学、生理或医学奖获</w:t>
      </w:r>
      <w:r>
        <w:rPr>
          <w:rFonts w:ascii="仿宋_GB2312" w:hAnsi="仿宋_GB2312" w:cs="仿宋_GB2312" w:hint="eastAsia"/>
          <w:kern w:val="0"/>
          <w:sz w:val="32"/>
          <w:szCs w:val="32"/>
        </w:rPr>
        <w:t>奖</w:t>
      </w:r>
      <w:r>
        <w:rPr>
          <w:rFonts w:ascii="仿宋_GB2312" w:hAnsi="仿宋_GB2312" w:cs="仿宋_GB2312"/>
          <w:kern w:val="0"/>
          <w:sz w:val="32"/>
          <w:szCs w:val="32"/>
        </w:rPr>
        <w:t>者</w:t>
      </w:r>
      <w:r>
        <w:rPr>
          <w:rFonts w:ascii="仿宋_GB2312" w:hAnsi="仿宋_GB2312" w:cs="仿宋_GB2312" w:hint="eastAsia"/>
          <w:kern w:val="0"/>
          <w:sz w:val="32"/>
          <w:szCs w:val="32"/>
        </w:rPr>
        <w:t>，</w:t>
      </w:r>
      <w:r>
        <w:rPr>
          <w:rFonts w:ascii="仿宋_GB2312" w:hAnsi="仿宋_GB2312" w:cs="仿宋_GB2312"/>
          <w:kern w:val="0"/>
          <w:sz w:val="32"/>
          <w:szCs w:val="32"/>
        </w:rPr>
        <w:t>格拉芙奖、沃尔夫奖、泰勒奖、菲尔兹奖、维特勒森奖、图灵奖、拉斯克奖等国际大奖</w:t>
      </w:r>
      <w:r>
        <w:rPr>
          <w:rFonts w:ascii="仿宋_GB2312" w:hAnsi="仿宋_GB2312" w:cs="仿宋_GB2312" w:hint="eastAsia"/>
          <w:kern w:val="0"/>
          <w:sz w:val="32"/>
          <w:szCs w:val="32"/>
        </w:rPr>
        <w:t>获奖</w:t>
      </w:r>
      <w:r>
        <w:rPr>
          <w:rFonts w:ascii="仿宋_GB2312" w:hAnsi="仿宋_GB2312" w:cs="仿宋_GB2312"/>
          <w:kern w:val="0"/>
          <w:sz w:val="32"/>
          <w:szCs w:val="32"/>
        </w:rPr>
        <w:t>者</w:t>
      </w:r>
      <w:r>
        <w:rPr>
          <w:rFonts w:ascii="仿宋_GB2312" w:hAnsi="仿宋_GB2312" w:cs="仿宋_GB2312" w:hint="eastAsia"/>
          <w:kern w:val="0"/>
          <w:sz w:val="32"/>
          <w:szCs w:val="32"/>
        </w:rPr>
        <w:t>，两院院士，</w:t>
      </w:r>
      <w:r>
        <w:rPr>
          <w:rFonts w:ascii="仿宋_GB2312" w:hAnsi="仿宋_GB2312" w:cs="仿宋_GB2312"/>
          <w:kern w:val="0"/>
          <w:sz w:val="32"/>
          <w:szCs w:val="32"/>
        </w:rPr>
        <w:t>发达国家院士或国际权威学术机构成员</w:t>
      </w:r>
      <w:r>
        <w:rPr>
          <w:rFonts w:ascii="仿宋_GB2312" w:hAnsi="仿宋_GB2312" w:cs="仿宋_GB2312" w:hint="eastAsia"/>
          <w:kern w:val="0"/>
          <w:sz w:val="32"/>
          <w:szCs w:val="32"/>
        </w:rPr>
        <w:t>）开展重大项目合作，附件提供项目合作协议复印件，合作顶尖人才简介、联系方式和身份信息复印件。</w:t>
      </w:r>
    </w:p>
    <w:p w:rsidR="007C0EEF" w:rsidRDefault="007C0EEF" w:rsidP="007C0EEF">
      <w:pPr>
        <w:pStyle w:val="a5"/>
        <w:spacing w:after="0" w:line="580" w:lineRule="exact"/>
        <w:ind w:firstLine="640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三、申报材料版式</w:t>
      </w:r>
    </w:p>
    <w:p w:rsidR="007C0EEF" w:rsidRDefault="007C0EEF" w:rsidP="007C0EEF">
      <w:pPr>
        <w:pStyle w:val="a5"/>
        <w:spacing w:after="0"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1.申报书应为A4纸打印，胶装。</w:t>
      </w:r>
    </w:p>
    <w:p w:rsidR="007C0EEF" w:rsidRDefault="007C0EEF" w:rsidP="007C0EEF">
      <w:pPr>
        <w:pStyle w:val="a5"/>
        <w:spacing w:after="0"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2.除合作协议、附件及材料中的表格外，其它申报材料格式:</w:t>
      </w:r>
    </w:p>
    <w:p w:rsidR="007C0EEF" w:rsidRDefault="007C0EEF" w:rsidP="007C0EEF">
      <w:pPr>
        <w:widowControl/>
        <w:spacing w:line="580" w:lineRule="exact"/>
        <w:ind w:firstLine="643"/>
        <w:rPr>
          <w:rFonts w:ascii="仿宋_GB2312" w:hAnsi="仿宋_GB2312" w:cs="仿宋_GB2312"/>
          <w:b/>
          <w:kern w:val="0"/>
          <w:sz w:val="32"/>
          <w:szCs w:val="32"/>
        </w:rPr>
      </w:pPr>
      <w:r>
        <w:rPr>
          <w:rFonts w:ascii="仿宋_GB2312" w:hAnsi="仿宋_GB2312" w:cs="仿宋_GB2312" w:hint="eastAsia"/>
          <w:b/>
          <w:kern w:val="0"/>
          <w:sz w:val="32"/>
          <w:szCs w:val="32"/>
        </w:rPr>
        <w:t>字体：</w:t>
      </w:r>
    </w:p>
    <w:p w:rsidR="007C0EEF" w:rsidRDefault="007C0EEF" w:rsidP="007C0EEF">
      <w:pPr>
        <w:widowControl/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标题：×××××（方正小标宋简体二号字）</w:t>
      </w:r>
    </w:p>
    <w:p w:rsidR="007C0EEF" w:rsidRDefault="007C0EEF" w:rsidP="007C0EEF">
      <w:pPr>
        <w:widowControl/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一、×××××（黑体三号字）</w:t>
      </w:r>
    </w:p>
    <w:p w:rsidR="007C0EEF" w:rsidRDefault="007C0EEF" w:rsidP="007C0EEF">
      <w:pPr>
        <w:widowControl/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（一）×××××（楷体_GB2312三号字，加粗）</w:t>
      </w:r>
    </w:p>
    <w:p w:rsidR="007C0EEF" w:rsidRDefault="007C0EEF" w:rsidP="007C0EEF">
      <w:pPr>
        <w:widowControl/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1.×××××（仿宋_GB2312三号字，加粗）</w:t>
      </w:r>
    </w:p>
    <w:p w:rsidR="007C0EEF" w:rsidRDefault="007C0EEF" w:rsidP="007C0EEF">
      <w:pPr>
        <w:widowControl/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（1）×××××（仿宋_GB2312三号字）</w:t>
      </w:r>
    </w:p>
    <w:p w:rsidR="007C0EEF" w:rsidRDefault="007C0EEF" w:rsidP="007C0EEF">
      <w:pPr>
        <w:widowControl/>
        <w:spacing w:line="580" w:lineRule="exact"/>
        <w:ind w:firstLine="643"/>
        <w:rPr>
          <w:rFonts w:ascii="仿宋_GB2312" w:hAnsi="仿宋_GB2312" w:cs="仿宋_GB2312"/>
          <w:b/>
          <w:kern w:val="0"/>
          <w:sz w:val="32"/>
          <w:szCs w:val="32"/>
        </w:rPr>
      </w:pPr>
      <w:r>
        <w:rPr>
          <w:rFonts w:ascii="仿宋_GB2312" w:hAnsi="仿宋_GB2312" w:cs="仿宋_GB2312" w:hint="eastAsia"/>
          <w:b/>
          <w:kern w:val="0"/>
          <w:sz w:val="32"/>
          <w:szCs w:val="32"/>
        </w:rPr>
        <w:t>位置、行距：</w:t>
      </w:r>
    </w:p>
    <w:p w:rsidR="007C0EEF" w:rsidRDefault="007C0EEF" w:rsidP="007C0EEF">
      <w:pPr>
        <w:widowControl/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标题位置居中,正文两端对齐；</w:t>
      </w:r>
    </w:p>
    <w:p w:rsidR="007C0EEF" w:rsidRDefault="007C0EEF" w:rsidP="007C0EEF">
      <w:pPr>
        <w:widowControl/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行距:固定值29磅（可根据文档排版的需要稍作调整，且申报书中各申报材料的格式应一致）。</w:t>
      </w:r>
    </w:p>
    <w:p w:rsidR="007C0EEF" w:rsidRDefault="007C0EEF" w:rsidP="007C0EEF">
      <w:pPr>
        <w:widowControl/>
        <w:spacing w:line="580" w:lineRule="exact"/>
        <w:ind w:firstLine="643"/>
        <w:rPr>
          <w:rFonts w:ascii="仿宋_GB2312" w:hAnsi="仿宋_GB2312" w:cs="仿宋_GB2312"/>
          <w:b/>
          <w:kern w:val="0"/>
          <w:sz w:val="32"/>
          <w:szCs w:val="32"/>
        </w:rPr>
      </w:pPr>
      <w:r>
        <w:rPr>
          <w:rFonts w:ascii="仿宋_GB2312" w:hAnsi="仿宋_GB2312" w:cs="仿宋_GB2312" w:hint="eastAsia"/>
          <w:b/>
          <w:kern w:val="0"/>
          <w:sz w:val="32"/>
          <w:szCs w:val="32"/>
        </w:rPr>
        <w:t>页面设置：</w:t>
      </w:r>
    </w:p>
    <w:p w:rsidR="007C0EEF" w:rsidRDefault="007C0EEF" w:rsidP="007C0EEF">
      <w:pPr>
        <w:widowControl/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lastRenderedPageBreak/>
        <w:t>页边距：上 3.7厘米、下3.5厘米、左2.8厘米、右 2.6厘米。</w:t>
      </w:r>
    </w:p>
    <w:p w:rsidR="007C0EEF" w:rsidRDefault="007C0EEF" w:rsidP="007C0EEF">
      <w:pPr>
        <w:pStyle w:val="a6"/>
        <w:ind w:firstLine="320"/>
        <w:rPr>
          <w:rFonts w:ascii="仿宋_GB2312" w:hAnsi="仿宋_GB2312" w:cs="仿宋_GB2312"/>
          <w:kern w:val="0"/>
          <w:sz w:val="32"/>
          <w:szCs w:val="32"/>
        </w:rPr>
      </w:pPr>
    </w:p>
    <w:p w:rsidR="007C0EEF" w:rsidRDefault="007C0EEF" w:rsidP="007C0EEF">
      <w:pPr>
        <w:spacing w:line="560" w:lineRule="exact"/>
        <w:ind w:firstLineChars="0" w:firstLine="0"/>
        <w:rPr>
          <w:rFonts w:ascii="仿宋_GB2312"/>
          <w:bCs/>
          <w:sz w:val="32"/>
          <w:szCs w:val="32"/>
        </w:rPr>
      </w:pPr>
    </w:p>
    <w:p w:rsidR="007C0EEF" w:rsidRDefault="007C0EEF" w:rsidP="007C0EEF">
      <w:pPr>
        <w:pStyle w:val="a5"/>
        <w:ind w:firstLine="640"/>
        <w:rPr>
          <w:rFonts w:ascii="仿宋_GB2312"/>
          <w:bCs/>
          <w:sz w:val="32"/>
          <w:szCs w:val="32"/>
        </w:rPr>
      </w:pPr>
    </w:p>
    <w:p w:rsidR="007C0EEF" w:rsidRDefault="007C0EEF" w:rsidP="007C0EEF">
      <w:pPr>
        <w:pStyle w:val="a6"/>
        <w:ind w:firstLine="320"/>
        <w:rPr>
          <w:rFonts w:ascii="仿宋_GB2312"/>
          <w:bCs/>
          <w:sz w:val="32"/>
          <w:szCs w:val="32"/>
        </w:rPr>
      </w:pPr>
    </w:p>
    <w:p w:rsidR="007C0EEF" w:rsidRDefault="007C0EEF" w:rsidP="007C0EEF">
      <w:pPr>
        <w:pStyle w:val="a6"/>
        <w:ind w:firstLine="320"/>
        <w:rPr>
          <w:rFonts w:ascii="仿宋_GB2312"/>
          <w:bCs/>
          <w:sz w:val="32"/>
          <w:szCs w:val="32"/>
        </w:rPr>
      </w:pPr>
    </w:p>
    <w:p w:rsidR="007C0EEF" w:rsidRDefault="007C0EEF" w:rsidP="007C0EEF">
      <w:pPr>
        <w:pStyle w:val="a6"/>
        <w:ind w:firstLine="320"/>
        <w:rPr>
          <w:rFonts w:ascii="仿宋_GB2312"/>
          <w:bCs/>
          <w:sz w:val="32"/>
          <w:szCs w:val="32"/>
        </w:rPr>
      </w:pPr>
    </w:p>
    <w:p w:rsidR="007C0EEF" w:rsidRDefault="007C0EEF" w:rsidP="007C0EEF">
      <w:pPr>
        <w:pStyle w:val="a6"/>
        <w:ind w:firstLine="320"/>
        <w:rPr>
          <w:rFonts w:ascii="仿宋_GB2312"/>
          <w:bCs/>
          <w:sz w:val="32"/>
          <w:szCs w:val="32"/>
        </w:rPr>
      </w:pPr>
    </w:p>
    <w:p w:rsidR="007C0EEF" w:rsidRDefault="007C0EEF" w:rsidP="007C0EEF">
      <w:pPr>
        <w:pStyle w:val="a6"/>
        <w:ind w:firstLine="320"/>
        <w:rPr>
          <w:rFonts w:ascii="仿宋_GB2312"/>
          <w:bCs/>
          <w:sz w:val="32"/>
          <w:szCs w:val="32"/>
        </w:rPr>
      </w:pPr>
    </w:p>
    <w:p w:rsidR="00D16568" w:rsidRPr="007C0EEF" w:rsidRDefault="00D16568" w:rsidP="007C0EEF">
      <w:pPr>
        <w:ind w:firstLine="600"/>
      </w:pPr>
    </w:p>
    <w:sectPr w:rsidR="00D16568" w:rsidRPr="007C0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568" w:rsidRDefault="00D16568" w:rsidP="007C0EEF">
      <w:pPr>
        <w:ind w:firstLine="600"/>
      </w:pPr>
      <w:r>
        <w:separator/>
      </w:r>
    </w:p>
  </w:endnote>
  <w:endnote w:type="continuationSeparator" w:id="1">
    <w:p w:rsidR="00D16568" w:rsidRDefault="00D16568" w:rsidP="007C0EEF">
      <w:pPr>
        <w:ind w:firstLine="6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Ђˎ̥">
    <w:altName w:val="汉仪新人文宋简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568" w:rsidRDefault="00D16568" w:rsidP="007C0EEF">
      <w:pPr>
        <w:ind w:firstLine="600"/>
      </w:pPr>
      <w:r>
        <w:separator/>
      </w:r>
    </w:p>
  </w:footnote>
  <w:footnote w:type="continuationSeparator" w:id="1">
    <w:p w:rsidR="00D16568" w:rsidRDefault="00D16568" w:rsidP="007C0EEF">
      <w:pPr>
        <w:ind w:firstLine="60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FF3B9F"/>
    <w:multiLevelType w:val="singleLevel"/>
    <w:tmpl w:val="FDFF3B9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0EEF"/>
    <w:rsid w:val="007C0EEF"/>
    <w:rsid w:val="00D1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EF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0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0E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0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0EEF"/>
    <w:rPr>
      <w:sz w:val="18"/>
      <w:szCs w:val="18"/>
    </w:rPr>
  </w:style>
  <w:style w:type="paragraph" w:styleId="a5">
    <w:name w:val="Body Text"/>
    <w:basedOn w:val="a"/>
    <w:link w:val="Char1"/>
    <w:qFormat/>
    <w:rsid w:val="007C0EEF"/>
    <w:pPr>
      <w:spacing w:after="120"/>
    </w:pPr>
  </w:style>
  <w:style w:type="character" w:customStyle="1" w:styleId="Char1">
    <w:name w:val="正文文本 Char"/>
    <w:basedOn w:val="a0"/>
    <w:link w:val="a5"/>
    <w:rsid w:val="007C0EEF"/>
    <w:rPr>
      <w:rFonts w:ascii="Times New Roman" w:eastAsia="仿宋_GB2312" w:hAnsi="Times New Roman" w:cs="Times New Roman"/>
      <w:sz w:val="30"/>
      <w:szCs w:val="30"/>
    </w:rPr>
  </w:style>
  <w:style w:type="paragraph" w:styleId="a6">
    <w:name w:val="Body Text First Indent"/>
    <w:basedOn w:val="a5"/>
    <w:link w:val="Char2"/>
    <w:uiPriority w:val="99"/>
    <w:qFormat/>
    <w:rsid w:val="007C0EEF"/>
    <w:pPr>
      <w:ind w:firstLineChars="100" w:firstLine="420"/>
    </w:pPr>
  </w:style>
  <w:style w:type="character" w:customStyle="1" w:styleId="Char2">
    <w:name w:val="正文首行缩进 Char"/>
    <w:basedOn w:val="Char1"/>
    <w:link w:val="a6"/>
    <w:uiPriority w:val="99"/>
    <w:rsid w:val="007C0E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214</Words>
  <Characters>1222</Characters>
  <Application>Microsoft Office Word</Application>
  <DocSecurity>0</DocSecurity>
  <Lines>10</Lines>
  <Paragraphs>2</Paragraphs>
  <ScaleCrop>false</ScaleCrop>
  <Company>Lenovo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齐伟</dc:creator>
  <cp:keywords/>
  <dc:description/>
  <cp:lastModifiedBy>齐伟</cp:lastModifiedBy>
  <cp:revision>2</cp:revision>
  <dcterms:created xsi:type="dcterms:W3CDTF">2022-09-14T03:18:00Z</dcterms:created>
  <dcterms:modified xsi:type="dcterms:W3CDTF">2022-09-14T03:19:00Z</dcterms:modified>
</cp:coreProperties>
</file>