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附件1</w:t>
      </w:r>
    </w:p>
    <w:p>
      <w:pPr>
        <w:spacing w:line="560" w:lineRule="exact"/>
        <w:jc w:val="left"/>
        <w:rPr>
          <w:rFonts w:hint="default" w:ascii="楷体_GB2312" w:hAnsi="楷体_GB2312" w:eastAsia="楷体_GB2312" w:cs="楷体_GB2312"/>
          <w:sz w:val="32"/>
          <w:szCs w:val="32"/>
          <w:lang w:val="en-US" w:eastAsia="zh-CN"/>
        </w:rPr>
      </w:pPr>
      <w:bookmarkStart w:id="0" w:name="_GoBack"/>
      <w:bookmarkEnd w:id="0"/>
    </w:p>
    <w:p>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天津市工程技术系列</w:t>
      </w:r>
      <w:r>
        <w:rPr>
          <w:rFonts w:hint="eastAsia" w:ascii="方正小标宋简体" w:hAnsi="方正小标宋简体" w:eastAsia="方正小标宋简体" w:cs="方正小标宋简体"/>
          <w:sz w:val="44"/>
          <w:szCs w:val="44"/>
          <w:lang w:eastAsia="zh-CN"/>
        </w:rPr>
        <w:t>中级、高级</w:t>
      </w:r>
      <w:r>
        <w:rPr>
          <w:rFonts w:hint="eastAsia" w:ascii="方正小标宋简体" w:hAnsi="方正小标宋简体" w:eastAsia="方正小标宋简体" w:cs="方正小标宋简体"/>
          <w:sz w:val="44"/>
          <w:szCs w:val="44"/>
        </w:rPr>
        <w:t>职称评价标准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eastAsia="zh-CN"/>
        </w:rPr>
        <w:t>一、基本条件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（一）政治素质好，遵守中华人民共和国宪法和法律法规；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（二）具有良好的职业道德、敬业精神，作风端正；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（三）热爱本职工作，身心健康，能认真履行岗位职责；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（四）按国家和我市规定，符合年度考核和继续教育相关要求。</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eastAsia="zh-CN"/>
        </w:rPr>
        <w:t>二、工程师资格条件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在符合基本条件的基础上，工程师还应符合以下条件：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（一）学历、资历要求。应符合下列条件之一：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1．具备博士学位，从事工程技术相关工作。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2．具备硕士学位或第二学士学位，取得助理工程师资格并担任助理工程师职务满2年。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3．具备大学本科学历或学士学位，或具备大学专科学历，取得助理工程师资格并担任助理工程师职务满4年。技工院校毕业生可按前文规定申报。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4．具备技师职业资格或职业技能等级，从事工程技术相关工作满3年。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（二）专业能力要求。应熟练掌握并能够运用相关专业的基础理论和专业技术知识，熟悉国内外专业现状和发展趋势，能够指导助理工程师工作。此外，在任职期间还应符合下列条件之一：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1．能够独立承担一般难度的研究设计任务或解决专业技术领域内比较复杂的技术问题。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2．能够独立完成一般难度或比较复杂产品的开发。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3．能够正确运用通用技术标准和技术规范，具备对引进技术消化吸收和再创新的能力。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4．具备一定的分析、判断和总结能力，能够参加中等规模项目的立项调查、局部方案论证、实验研究、技术推广和市场调查等工作，并在其中独立承担某一方面工作。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5．能够起草开题报告，提出研究设计方案；能独立编写技术文件、工程总结，并能校正或审核技术文件。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（三）业绩成果要求。取得助理工程师资格后，应具备下列2项及以上条件：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1．参与完成省（市）部级工程技术领域相关专业的研究课题1项及以上，并结项。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rPr>
        <w:t>2．参与国家、行业、省市相关专业的中长期发展规划、重大工程技术战略决策等相关政策、标准、规范的制定，并颁布实施。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为主要完成人（前3名）完成本单位相关专业工程项目的规划和实施工作，制定本单位管理标准、战略、发展规划、管理制度；或作为子项目专业负责人，在项目管理、科研开发、生产经营、技术转让与引进等工作中成效显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4．作为第一完成人，完成本单位工程技术领域相关专业项目1项及以上，为单位取得较好经济效益。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作为第一、二作者或通讯作者，在学术期刊、省部级专业学术会议上公开发表相关专业论文或调查报告1篇及以上；作为第一作者，撰写相关专业的单位内部研究报告1篇及以上，要求引用数据齐全、结论正确，并经2名高级工程师评议证明，具有一定应用价值。</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6．参与完成相关专业已授权的发明专利或实用新型专利1项及以上。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（四）破格申报评审条件。不满足本条第（一）款学历、资历要求，但取得助理工程师资格后具备下列条件之一的，可破格申报：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1．凭工程技术领域相关专业项目，获区（局）级科学技术奖励三等奖及以上的主要完成人（前5名）。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2．获得市级技术能手称号等荣誉。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3．满足本条第（三）款业绩成果要求的3项以上，并经2名相关专业高级工程师推荐及业务主管部门同意。</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eastAsia="zh-CN"/>
        </w:rPr>
        <w:t>三、高级工程师资格条件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在符合基本条件基础上，高级工程师还应符合以下条件：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（一）学历、资历要求。应符合下列条件之一：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1．具备博士学位，从事工程技术相关工作满2年。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2．具备硕士学位、第二学士学位、大学本科学历或学士学位，取得工程师资格并担任工程师职务满5年。技工院校毕业生可按前文规定申报。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3．具备高级技师职业资格或职业技能等级，从事工程技术相关工作满4年。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业能力要求。应系统掌握相关专业的基础理论和专业技术知识，掌握国内外专业现状和发展趋势，具有发现、分析和解决实际问题的能力，能够指导、培养中青年学术技术骨干、工程师或研究生的工作学习。此外，在任职期间还应符合下列条件之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1．能够承担或组织重要、复杂、关键工程项目的设计，针对关键技术提出试验要求和实施方案，并能够解决设计中的技术难题。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2．能够承担或组织重要、复杂产品或工程项目的实施，并能够解决生产过程中的技术难题。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3．能够承担或组织重要、复杂、关键的研究课题，提出或审定关键技术发展规划及分析论证报告。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4．能够开展引进国外先进技术产品的调研，并提出可行性分析论证报告，能够对产品消化、吸收、改进、创新、推广。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（三）业绩成果要求。取得工程师资格后，应具备下列2项及以上条件：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1．凭工程技术领域相关专业项目，获省（市）部级三等奖及以上，具有个人证书。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2．主持或作为主要完成人（前5名），完成省（市）部级相关专业研究课题2项及以上，并结项。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3．作为主要参编者（前5名），参与国家、行业、省市相关专业中长期发展规划、重大战略决策等相关政策、标准、规范的制定，并颁布实施。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4．作为主要完成人（前5名），参与制定重点项目技术报告，经同行专家评议具有较高技术水平，技术论证有深度，调研、设计、测试数据齐全、准确。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5．主持完成本单位重点项目2项及以上，主持或承担研制开发的新产品、新材料、新设备、新工艺等已投入生产，可比性技术经济指标处于国内较高水平，为单位取得较好经济效益和社会效益。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作为主要撰写人，完成国内外公开出版的相关专业学术、技术专著（单部著作个人承担10万字及以上）；作为第一、二作者或通讯作者，在学术期刊、省部级专业学术会议上公开发表相关专业论文或调查报告2篇及以上，要求引用数据齐全、结论正确，并经2名正高级工程师评议证明，具有一定应用价值。</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7．作为主要发明人（前5名），参与完成相关专业已授权的发明专利1项及以上，获得较高的经济和社会效益。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（四）破格申报评审条件。不满足本条第（一）款学历、资历要求，但取得工程师资格后具备下列条件之一的，可破格申报：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1．凭工程技术领域相关专业项目，获省（市）部级科技奖励三等奖及以上的主要完成人（前5名），或获省（市）部级工程技术行业类奖项三等奖及以上（额定人员）。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2．获得国家专利金、银奖的主要完成人（前5名）。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3．获得中华技能大奖、全国技术能手称号等荣誉。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4．满足本条第（三）款业绩成果要求的3项以上，并经2名相关专业正高级工程师推荐及业务主管部门同意。</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eastAsia="zh-CN"/>
        </w:rPr>
        <w:t>四、正高级工程师资格条件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在符合基本条件基础上，正高级工程师还应符合以下条件：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（一）学历、资历要求。应具备大学本科以上学历，取得高级工程师资格并担任高级工程师职务满5年。技工院校毕业生可按前文规定申报。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业能力要求。具有全面系统的专业理论和实践功底，学术科研水平高或者科学实践能力强，全面掌握工程技术相关领域的国内外前沿发展动态，具有引领科技发展前沿水平的能力，能够推动工程技术各专业发展，能够指导、培养高级工程师或研究生工作学习。此外，在任职期间还应符合下列条件之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1．能够牵头申请获得并主持完成省（市）部级以上重点工程项目、攻关项目、技术创新等项目。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2．能够主持完成业内认可的省部级高水平课题研究。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3．能够运用新理论、新技术、新方法、新工艺解决技术难题；在科技成果转化过程中具有开创性运用工程技术的能力。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（三）业绩成果要求。取得高级工程师资格后，应具备下列2项及以上条件：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作为工程技术项目主持人或产品负责人曾创造性完成至少1项，或作为主要完成人（前5名）完成省部级及以上重点工程项目、科技攻关项目、技术创新项目2项及以上，其技术水平处于国内领先地位并在解决关键性技术问题中起到主要作用，项目或产品已被省部级以上相应的主管部门鉴定或验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技术上有重大发明或重大革新，解决过工程技术领域的技术难题，开发出了新产品、新材料、新设备、新工艺，并已投入生产。其成果获国家级奖1项或省部级三等及以上奖2项及以上（具有个人证书，或前5名）；或作为第一完成人，其成果的可比性技术经济指标处于国内领先水平。</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为相关专业的主要技术负责人曾创造性完成1项及以上，或作为主要完成人完成省部级及以上课题研究项目2项及以上，并取得显著效益。承担的重点项目技术报告，经同行专家评议具有国内领先水平，技术论证有深度，调研、设计、测试数据齐全、准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作为相关专业的主要技术负责人，在技术改造、标准计量、科技信息等研究、开发、推广、应用工作中，取得省部级及以上科技成果，其技术综合指标达到国际先进水平或国内领先水平，并通过省部级以上鉴定；或作为主要技术负责人主持的技术项目取得显著效益，并通过省部级以上鉴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5．作为主要撰写人，完成国内外公开出版的相关专业学术、技术专著（单部著作个人承担20万字及以上）；或作为第一作者或通讯作者，在行业内公认的高水平刊物上发表相关专业的学术、技术论文2篇及以上。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6．作为第一起草人，主持制定过省（市）级及以上行业技术标准或技术规范，并颁布实施。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7．作为第一发明人，主持完成相关专业已授权的发明专利1项及以上，具有显著经济和社会效益。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（四）破格申报评审条件。不满足本条第（一）款学历、资历要求，但取得高级工程师资格后具备下列条件之一的，可破格申报：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1．凭工程技术领域相关专业项目，获国家级科技奖励（具有个人证书）。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2．满足本条第（三）款业绩成果要求的3项及以上，并经具有相关专业5年正高级工程师资历的2名资深专业人士推荐及业务主管部门同意。</w:t>
      </w:r>
    </w:p>
    <w:p>
      <w:pPr>
        <w:adjustRightInd w:val="0"/>
        <w:spacing w:line="580" w:lineRule="exact"/>
        <w:ind w:firstLine="640" w:firstLineChars="200"/>
        <w:rPr>
          <w:rFonts w:eastAsia="仿宋_GB2312"/>
          <w:sz w:val="32"/>
          <w:szCs w:val="32"/>
        </w:rPr>
      </w:pPr>
    </w:p>
    <w:sectPr>
      <w:footerReference r:id="rId3" w:type="default"/>
      <w:footerReference r:id="rId4" w:type="even"/>
      <w:pgSz w:w="11906" w:h="16838"/>
      <w:pgMar w:top="226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MzFhYTgyMjIyMWM2OGZjZjBiNGMzODhiNzI5Y2QifQ=="/>
  </w:docVars>
  <w:rsids>
    <w:rsidRoot w:val="00000000"/>
    <w:rsid w:val="75D20E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uiPriority w:val="0"/>
    <w:pPr>
      <w:ind w:firstLine="360"/>
    </w:pPr>
  </w:style>
  <w:style w:type="paragraph" w:styleId="4">
    <w:name w:val="Date"/>
    <w:basedOn w:val="1"/>
    <w:next w:val="1"/>
    <w:qFormat/>
    <w:uiPriority w:val="0"/>
    <w:rPr>
      <w:rFonts w:ascii="仿宋_GB2312" w:eastAsia="仿宋_GB2312"/>
      <w:sz w:val="32"/>
    </w:r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customStyle="1" w:styleId="13">
    <w:name w:val=" Char Char"/>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3707</Words>
  <Characters>3709</Characters>
  <Paragraphs>83</Paragraphs>
  <TotalTime>39</TotalTime>
  <ScaleCrop>false</ScaleCrop>
  <LinksUpToDate>false</LinksUpToDate>
  <CharactersWithSpaces>3709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2019-05-16T00:56:00Z</dcterms:created>
  <dc:creator>linhong</dc:creator>
  <cp:lastModifiedBy>skyorange</cp:lastModifiedBy>
  <cp:lastPrinted>2021-03-29T02:33:00Z</cp:lastPrinted>
  <dcterms:modified xsi:type="dcterms:W3CDTF">2022-09-30T00:56:55Z</dcterms:modified>
  <dc:title>塘计[2004]1号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723DFFBB019940C1B72F099B93D4B613</vt:lpwstr>
  </property>
</Properties>
</file>