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天津市第38届科技周主场活动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“天津科普嘉年华”展览、舞台展示申请表</w:t>
      </w:r>
    </w:p>
    <w:tbl>
      <w:tblPr>
        <w:tblStyle w:val="4"/>
        <w:tblpPr w:leftFromText="180" w:rightFromText="180" w:vertAnchor="text" w:horzAnchor="page" w:tblpX="1552" w:tblpY="43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930"/>
        <w:gridCol w:w="1153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418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t>参展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25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申</w:t>
            </w:r>
          </w:p>
          <w:p>
            <w:pPr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请</w:t>
            </w:r>
          </w:p>
          <w:p>
            <w:pPr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t>参</w:t>
            </w:r>
          </w:p>
          <w:p>
            <w:pPr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t>展</w:t>
            </w:r>
          </w:p>
          <w:p>
            <w:pPr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t>单</w:t>
            </w:r>
          </w:p>
          <w:p>
            <w:pPr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t>位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参展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t>单位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50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t>单位简介</w:t>
            </w:r>
          </w:p>
        </w:tc>
        <w:tc>
          <w:tcPr>
            <w:tcW w:w="50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100字。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30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  <w:t>姓 名</w:t>
            </w:r>
          </w:p>
        </w:tc>
        <w:tc>
          <w:tcPr>
            <w:tcW w:w="38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t>联系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  <w:t>电话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3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8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41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ordWrap w:val="0"/>
              <w:ind w:left="0" w:leftChars="0" w:right="140" w:firstLine="0" w:firstLineChars="0"/>
              <w:jc w:val="both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愿参加科技周主场（19日）</w:t>
            </w:r>
          </w:p>
        </w:tc>
        <w:tc>
          <w:tcPr>
            <w:tcW w:w="50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left="0" w:leftChars="0" w:right="140" w:firstLine="0" w:firstLineChars="0"/>
              <w:jc w:val="both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愿参加市民开放周活动（20-26日）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7" w:hRule="atLeast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展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览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展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示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内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29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参展内容介绍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（必填）</w:t>
            </w:r>
          </w:p>
        </w:tc>
        <w:tc>
          <w:tcPr>
            <w:tcW w:w="504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left="0" w:leftChars="0" w:right="140" w:firstLine="586" w:firstLineChars="200"/>
              <w:jc w:val="both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围绕前述“招募征集内容要求”，介绍参加展览</w:t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展示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的内容、形式，参加活动的科技工作者、科普工作者队伍，拟在现场开展的互动活动和预期效果等。（可另附）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</w:pPr>
          </w:p>
        </w:tc>
        <w:tc>
          <w:tcPr>
            <w:tcW w:w="2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核心展品介绍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（必填）</w:t>
            </w:r>
          </w:p>
        </w:tc>
        <w:tc>
          <w:tcPr>
            <w:tcW w:w="50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ind w:left="0" w:leftChars="0" w:right="140" w:firstLine="586" w:firstLineChars="200"/>
              <w:jc w:val="both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请提供占地空间（㎡）、用电（kW·h）需求，提供3张以上展品图或设计图。（可另附）</w:t>
            </w:r>
          </w:p>
        </w:tc>
      </w:tr>
    </w:tbl>
    <w:tbl>
      <w:tblPr>
        <w:tblStyle w:val="4"/>
        <w:tblpPr w:leftFromText="180" w:rightFromText="180" w:vertAnchor="text" w:horzAnchor="page" w:tblpX="1507" w:tblpY="23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575"/>
        <w:gridCol w:w="5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</w:trPr>
        <w:tc>
          <w:tcPr>
            <w:tcW w:w="12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展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览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展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示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内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2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核心科普点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（必填）</w:t>
            </w:r>
          </w:p>
        </w:tc>
        <w:tc>
          <w:tcPr>
            <w:tcW w:w="54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ind w:left="0" w:leftChars="0" w:right="140" w:firstLine="586" w:firstLineChars="200"/>
              <w:jc w:val="both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请提供展览展示内容的</w:t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概念、原理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应用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等层面的核心科普点，将复杂的科学原理通俗化、可视化。（展览现场将以展牌形式呈现，务请认真归纳）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</w:trPr>
        <w:tc>
          <w:tcPr>
            <w:tcW w:w="1261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舞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台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展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示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内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25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户外舞台展示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内容介绍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非</w:t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必填）</w:t>
            </w:r>
          </w:p>
        </w:tc>
        <w:tc>
          <w:tcPr>
            <w:tcW w:w="54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ind w:left="0" w:leftChars="0" w:right="140" w:firstLine="586" w:firstLineChars="200"/>
              <w:jc w:val="both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介绍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参加舞台展示的内容、形式，参加活动的科技工作者、科普工作者、演职人员队伍，和拟在现场开展的活动和预期效果等。（可另附）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</w:trPr>
        <w:tc>
          <w:tcPr>
            <w:tcW w:w="1261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ind w:right="140"/>
              <w:jc w:val="righ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</w:pPr>
          </w:p>
        </w:tc>
        <w:tc>
          <w:tcPr>
            <w:tcW w:w="25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t>舞台展示内容</w:t>
            </w:r>
          </w:p>
          <w:p>
            <w:pPr>
              <w:wordWrap/>
              <w:ind w:left="0" w:leftChars="0" w:right="140" w:firstLine="0" w:firstLineChars="0"/>
              <w:jc w:val="center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eastAsia="zh-Hans"/>
              </w:rPr>
            </w:pP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t>非必选</w:t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54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/>
              <w:ind w:left="0" w:leftChars="0" w:right="14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 xml:space="preserve">科普影片首映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科普影片展映（播放）</w:t>
            </w:r>
          </w:p>
          <w:p>
            <w:pPr>
              <w:wordWrap/>
              <w:ind w:left="0" w:leftChars="0" w:right="140" w:firstLine="0" w:firstLineChars="0"/>
              <w:jc w:val="left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科普和科学家精神舞台剧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科学魔术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科学实验表演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科普</w:t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互动问答</w:t>
            </w:r>
          </w:p>
          <w:p>
            <w:pPr>
              <w:wordWrap/>
              <w:ind w:left="0" w:leftChars="0" w:right="140" w:firstLine="0" w:firstLineChars="0"/>
              <w:jc w:val="left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科学知识讲解（TED演讲类）</w:t>
            </w:r>
          </w:p>
          <w:p>
            <w:pPr>
              <w:wordWrap/>
              <w:ind w:left="0" w:leftChars="0" w:right="140" w:firstLine="0" w:firstLineChars="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虚拟现实和多媒体技术应用</w:t>
            </w:r>
          </w:p>
          <w:p>
            <w:pPr>
              <w:wordWrap/>
              <w:ind w:left="0" w:leftChars="0" w:right="140" w:firstLine="0" w:firstLineChars="0"/>
              <w:jc w:val="left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科学伦理宣传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科普企业路演等</w:t>
            </w:r>
          </w:p>
          <w:p>
            <w:pPr>
              <w:wordWrap/>
              <w:ind w:left="0" w:leftChars="0" w:right="140" w:firstLine="0" w:firstLineChars="0"/>
              <w:jc w:val="left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科普项目（计划、活动）现场发布</w:t>
            </w:r>
          </w:p>
          <w:p>
            <w:pPr>
              <w:wordWrap/>
              <w:ind w:left="0" w:leftChars="0" w:right="140" w:firstLine="0" w:firstLineChars="0"/>
              <w:jc w:val="left"/>
              <w:textAlignment w:val="center"/>
              <w:rPr>
                <w:rFonts w:hint="default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Hans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其他</w:t>
            </w:r>
          </w:p>
        </w:tc>
      </w:tr>
    </w:tbl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26"/>
      </w:pPr>
      <w:r>
        <w:separator/>
      </w:r>
    </w:p>
  </w:endnote>
  <w:endnote w:type="continuationSeparator" w:id="1">
    <w:p>
      <w:pPr>
        <w:ind w:firstLine="62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0" w:firstLineChars="0"/>
      <w:rPr>
        <w:rStyle w:val="6"/>
        <w:rFonts w:hint="eastAsia"/>
        <w:sz w:val="28"/>
        <w:szCs w:val="28"/>
      </w:rPr>
    </w:pPr>
  </w:p>
  <w:p>
    <w:pPr>
      <w:pStyle w:val="2"/>
      <w:framePr w:wrap="around" w:vAnchor="text" w:hAnchor="margin" w:xAlign="center" w:y="1"/>
      <w:ind w:firstLine="0" w:firstLineChars="0"/>
      <w:jc w:val="center"/>
      <w:rPr>
        <w:rStyle w:val="6"/>
        <w:sz w:val="28"/>
        <w:szCs w:val="28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</w:rPr>
      <w:t xml:space="preserve">— </w:t>
    </w:r>
    <w:r>
      <w:rPr>
        <w:rStyle w:val="6"/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Style w:val="6"/>
        <w:rFonts w:hint="eastAsia" w:ascii="仿宋_GB2312" w:hAnsi="仿宋_GB2312" w:eastAsia="仿宋_GB2312" w:cs="仿宋_GB2312"/>
        <w:sz w:val="28"/>
        <w:szCs w:val="28"/>
      </w:rPr>
      <w:instrText xml:space="preserve">PAGE  </w:instrText>
    </w:r>
    <w:r>
      <w:rPr>
        <w:rStyle w:val="6"/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Style w:val="6"/>
        <w:rFonts w:hint="eastAsia" w:ascii="仿宋_GB2312" w:hAnsi="仿宋_GB2312" w:eastAsia="仿宋_GB2312" w:cs="仿宋_GB2312"/>
        <w:sz w:val="28"/>
        <w:szCs w:val="28"/>
      </w:rPr>
      <w:t>8</w:t>
    </w:r>
    <w:r>
      <w:rPr>
        <w:rStyle w:val="6"/>
        <w:rFonts w:hint="eastAsia" w:ascii="仿宋_GB2312" w:hAnsi="仿宋_GB2312" w:eastAsia="仿宋_GB2312" w:cs="仿宋_GB2312"/>
        <w:sz w:val="28"/>
        <w:szCs w:val="28"/>
      </w:rPr>
      <w:fldChar w:fldCharType="end"/>
    </w:r>
    <w:r>
      <w:rPr>
        <w:rStyle w:val="6"/>
        <w:rFonts w:hint="eastAsia" w:ascii="仿宋_GB2312" w:hAnsi="仿宋_GB2312" w:eastAsia="仿宋_GB2312" w:cs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26"/>
      </w:pPr>
      <w:r>
        <w:separator/>
      </w:r>
    </w:p>
  </w:footnote>
  <w:footnote w:type="continuationSeparator" w:id="1">
    <w:p>
      <w:pPr>
        <w:ind w:firstLine="62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NTdkN2UwMjY4MmZkZDVhZTM0YmFmZGZhYTBkNGUifQ=="/>
  </w:docVars>
  <w:rsids>
    <w:rsidRoot w:val="00000000"/>
    <w:rsid w:val="317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2024-04-11T03:04:23Z</dcterms:created>
  <dc:creator>B2</dc:creator>
  <cp:lastModifiedBy>岳桐树</cp:lastModifiedBy>
  <dcterms:modified xsi:type="dcterms:W3CDTF">2024-04-11T03:04:27Z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BBA095642E4947CFAF6A03913B76CFFE_12</vt:lpwstr>
  </property>
</Properties>
</file>