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E9" w:rsidRDefault="006315E9" w:rsidP="006315E9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6315E9" w:rsidRDefault="006315E9" w:rsidP="006315E9">
      <w:pPr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 w:hint="eastAsia"/>
          <w:sz w:val="44"/>
          <w:szCs w:val="44"/>
        </w:rPr>
        <w:t>2023</w:t>
      </w:r>
      <w:r>
        <w:rPr>
          <w:rFonts w:ascii="宋体" w:eastAsia="宋体" w:hAnsi="宋体" w:cs="Times New Roman"/>
          <w:sz w:val="44"/>
          <w:szCs w:val="44"/>
        </w:rPr>
        <w:t>年度</w:t>
      </w:r>
      <w:r>
        <w:rPr>
          <w:rFonts w:ascii="宋体" w:eastAsia="宋体" w:hAnsi="宋体" w:cs="Times New Roman" w:hint="eastAsia"/>
          <w:sz w:val="44"/>
          <w:szCs w:val="44"/>
        </w:rPr>
        <w:t>天津市民营企业工程技术系列高级职称评审委员会</w:t>
      </w:r>
      <w:r>
        <w:rPr>
          <w:rFonts w:ascii="宋体" w:eastAsia="宋体" w:hAnsi="宋体" w:cs="Times New Roman"/>
          <w:sz w:val="44"/>
          <w:szCs w:val="44"/>
        </w:rPr>
        <w:t>职称评审通过人员名单</w:t>
      </w:r>
    </w:p>
    <w:p w:rsidR="006315E9" w:rsidRDefault="006315E9" w:rsidP="006315E9">
      <w:pPr>
        <w:jc w:val="center"/>
        <w:rPr>
          <w:rFonts w:ascii="宋体" w:eastAsia="宋体" w:hAnsi="宋体" w:cs="Times New Roman"/>
          <w:sz w:val="44"/>
          <w:szCs w:val="44"/>
        </w:rPr>
      </w:pPr>
    </w:p>
    <w:tbl>
      <w:tblPr>
        <w:tblW w:w="13633" w:type="dxa"/>
        <w:jc w:val="center"/>
        <w:tblLayout w:type="fixed"/>
        <w:tblLook w:val="04A0"/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 w:rsidR="006315E9" w:rsidTr="00447A29">
        <w:trPr>
          <w:trHeight w:val="27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证件号码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系列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专业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资格名称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授予时间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徐文凯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**************2215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天津华慧芯科技集团有限公司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乔石珺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**************007X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天津华慧芯科技集团有限公司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武通达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**************1811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湃方科技（天津）有限责任公司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郭建彬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**************2114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天津中科闻歌科技有限公司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陈培涛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**************3515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芯灵通（天津）科技有限公司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傅海鹏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**************1236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芯灵通（天津）科技有限公司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田安航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**************041X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芯灵通（天津）科技有限公司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**************4239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母凤文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**************7574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谭向虎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**************5352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宋西姊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**************2348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脑机交互与人机共融海河实验室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高志远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**************1519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天津海芯光电科技有限公司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天津海芯光电科技有限公司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**************2619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天津云圣智能科技有限责任公司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张亚飞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**************6931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天津壹刻幻象科技有限公司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徐大为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*2017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天大智图（天津）科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霍文星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**************0770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天津万柔科技有限公司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曾雅楠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**************0346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天津农学院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**************291X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刘金星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**************5012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智感技术（天津）有限公司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朱琳琳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**************4036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三代光学科技（天津）有限公司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李泽骁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**************2511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三代光学科技（天津）有限公司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张效栋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**************1057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三代光学科技（天津）有限公司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石守稳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**************7539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凯尔测控技术（天津）有限公司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**************0610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凯尔测控技术（天津）有限公司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宋丽梅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**************1449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齐国元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**************0317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航空航天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**************2550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航空航天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赵义侠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**************2436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鞠敬鸽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**************0224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刘元军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**************5828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**************063X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轻工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**************231X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路来风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**************351X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郭庆彬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*5618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陈华峰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天津市农业科学院农作物研究所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**************2444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天津市农业科学院农作物研究所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**************3320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军事科学院军事医学研究院环境医学与作业医学研究所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李伟锋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**************1311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脑机交互与人机共融海河实验室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刘化一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**************6473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天津奥瑞芙生物医药有限公司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李诗洁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**************0928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天津视时环保科技有限公司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马颖超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解伟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**************4342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隋丽英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*4961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**************2511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程世翔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**************3937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唐颐生物医学（天津）有限公司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战琦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**************0229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天津医科大学总医院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刘召云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天津医科大学总医院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赵凯宇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**************0317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余晓平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**************4719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高道林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**************4931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**************061X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中国石油天然气股份有限公司大港油田分公司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*0421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生态环境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梁家琛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**************1939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钠坤碳源（天津）科技有限公司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**************0273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钠坤碳源（天津）科技有限公司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张雪囡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TCL中环新能源科技股份有限公司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危晨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天津市环智新能源技术有限公司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李建弘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**************4019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天津市环欧新能源技术有限公司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**************0238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天津市北洋水运水利勘察设计研究院有限公司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齐占峰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**************6418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**************3927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钱治文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*3211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褚晓蕾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**************0051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天津市天津医院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孟佳圆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**************2144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脑机交互与人机共融海河实验室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于海情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**************1828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曹井国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**************0318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市政工程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张海涛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**************2314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华峰测控技术（天津）有限责任公司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陈景春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**************1718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天津华慧芯科技集团有限公司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**************2625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天津华慧芯科技集团有限公司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李玉源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**************3538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天津华慧芯科技集团有限公司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天津华慧芯科技集团有限公司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**************3211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天津华慧芯科技集团有限公司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李金阳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**************7113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湃方科技（天津）有限责任公司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屈晓南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**************3817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湃方科技（天津）有限责任公司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**************3829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天津中科闻歌科技有限公司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李思睿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**************3419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**************1215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张桂玉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**************0928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芯灵通（天津）科技有限公司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**************481X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刘福超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*0311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天津中科晶禾电子科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技有限责任公司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高智伟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**************1019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黄秀松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**************6816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青禾晶元（天津）半导体材料有限公司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杨丽颖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**************682X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智感技术（天津）有限公司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冯诗元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智感技术（天津）有限公司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**************4317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智感技术（天津）有限公司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**************5110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宇科（天津）新材料科技有限公司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侯继元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**************7734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天津海芯光电科技有限公司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谷鹏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**************0313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天津海芯光电科技有限公司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胡建龙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**************3816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科芯(天津)生态农业科技有限公司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**************3815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天津市恒德劳动服务有限公司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霍东阳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**************2027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天津可宏振星科技有限公司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苏子博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**************5632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天津可宏振星科技有限公司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王易明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**************8534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天津可宏振星科技有限公司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**************021X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天津万柔科技有限公司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张文静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**************0944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天津万柔科技有限公司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**************2586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天津万柔科技有限公司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天津寰泽宇航科技有限公司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海洋测绘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秦俊男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**************2016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天津拓深科技有限公司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董朝宇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*1019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天津拓深科技有限公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杨正春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**************2138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**************042X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**************3222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李俊芳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**************2122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李云鹏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**************1216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沙琳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**************424X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孙兴悦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**************3717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李昊杰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**************2713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天津华慧芯科技集团有限公司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刘艳秋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**************0127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航空航天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**************3527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智感技术（天津）有限公司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张顺扬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**************5513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天津视时环保科技有限公司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吴严严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**************0950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天津寰泽宇航科技有限公司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傅国宇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**************1210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天津拓深科技有限公司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**************7129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天津拓深科技有限公司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耿可屏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**************2120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天津中德应用技术大学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金属材料及热处理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魏坤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**************0815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天津职业技术师范大学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汽车及新能源汽车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姜永成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**************0072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天津农学院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**************352X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天津城建大学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金属材料及热处理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谭沿松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*0488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李丽雅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**************1461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航空航天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武志超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**************1832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牛燕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**************0543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贾兴丹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**************1723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李雅芳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**************0244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厉宗洁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**************0728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邓南平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**************2416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张耀方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**************7620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**************5927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庞玲玲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**************1021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天津捷盛东辉保鲜科技有限公司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轻工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**************0234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轻工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邱晓坤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**************0412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天津绿新低温科技有限公司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郑家轩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天津绿新低温科技有限公司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梁喜丽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**************374X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天津绿新低温科技有限公司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孙振欧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**************1211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刘欢欢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**************0636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姜瑜倩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**************074X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汪保卫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**************841X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中国科学院天津工业生物技术研究所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扆珩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*1317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天津市农业科学院农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作物研究所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刘秀峰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**************3518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天津市农业科学院农作物研究所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白鹏华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**************7368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天津市农业科学院植物保护研究所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陈琪群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**************8021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天津贝康医疗器械有限公司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田振阳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**************0514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天津中合基因科技有限公司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**************301X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天津中合基因科技有限公司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刘晴晴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**************4024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天津创源生物技术有限公司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肖海蓉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**************7024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博雅干细胞科技有限公司天津分公司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**************5622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博雅干细胞科技有限公司天津分公司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王子成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**************5014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天津视时环保科技有限公司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金建红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**************3215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天津乐聆康养科技有限公司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高美荣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**************4825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**************3022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**************4019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刘良森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**************6716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郭春明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**************0079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天津力牧生物科技有限公司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魏卿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**************0054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博雅干细胞科技有限公司天津分公司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**************223X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唐颐生物医学（天津）有限公司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董春明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**************1127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刘永辉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*6731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李旷代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**************3022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天津中医药大学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中药制药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**************053X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天津中医药大学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中药制药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王丽明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**************1278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天津中医药大学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中药制药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晏一淇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**************0514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天津中医药大学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中药制药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王艳秋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**************4226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天津康兴医药科技有限公司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**************0323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天津欧德莱生物医药科技有限公司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武莉娅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**************0521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**************1225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天津市海跃水处理高科技有限公司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生态环境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王玉衡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生态环境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**************5659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生态环境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廖承美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**************8741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生态环境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**************004X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生态环境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褚悦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**************0326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钠坤碳源（天津）科技有限公司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郭俊文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**************4219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内蒙古中环光伏材料有限公司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**************2728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天津市环智新能源技术有限公司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齐高璨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宫宗帅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**************1010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孙士帅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**************1637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*0440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**************0326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天津理工大学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任庆娟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新能源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于学权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**************3519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天津立达海水资源开发有限公司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韩森建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**************3341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**************2016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天津市天津医院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刘子扬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**************1511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天津市天津医院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苗忆南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**************5018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百奥创新（天津）科技有限公司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常子嵩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**************4516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天津欧德莱生物医药科技有限公司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顾真庆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**************2010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天津欧德莱生物医药科技有限公司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任海燕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**************0266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天津中医药大学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赵天易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**************7664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天津中医药大学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席强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**************031X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天津中医药大学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**************1635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刘潇雅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**************3048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**************7314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刘佳宁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**************0926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天津核建房地产开发有限公司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建筑设计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  <w:tr w:rsidR="006315E9" w:rsidTr="00447A29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**************7904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百奥创新（天津）科技有限公司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技术经纪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15E9" w:rsidRDefault="006315E9" w:rsidP="00447A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2023-11-30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315E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44" w:rsidRDefault="00906244" w:rsidP="006315E9">
      <w:pPr>
        <w:spacing w:after="0"/>
      </w:pPr>
      <w:r>
        <w:separator/>
      </w:r>
    </w:p>
  </w:endnote>
  <w:endnote w:type="continuationSeparator" w:id="0">
    <w:p w:rsidR="00906244" w:rsidRDefault="00906244" w:rsidP="006315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44" w:rsidRDefault="00906244" w:rsidP="006315E9">
      <w:pPr>
        <w:spacing w:after="0"/>
      </w:pPr>
      <w:r>
        <w:separator/>
      </w:r>
    </w:p>
  </w:footnote>
  <w:footnote w:type="continuationSeparator" w:id="0">
    <w:p w:rsidR="00906244" w:rsidRDefault="00906244" w:rsidP="006315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315E9"/>
    <w:rsid w:val="008B7726"/>
    <w:rsid w:val="00906244"/>
    <w:rsid w:val="00D31D50"/>
    <w:rsid w:val="00E1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5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5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5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5E9"/>
    <w:rPr>
      <w:rFonts w:ascii="Tahoma" w:hAnsi="Tahoma"/>
      <w:sz w:val="18"/>
      <w:szCs w:val="18"/>
    </w:rPr>
  </w:style>
  <w:style w:type="paragraph" w:styleId="a5">
    <w:name w:val="Normal (Web)"/>
    <w:basedOn w:val="a"/>
    <w:autoRedefine/>
    <w:qFormat/>
    <w:rsid w:val="006315E9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2024-04-13T07:09:00Z</dcterms:modified>
</cp:coreProperties>
</file>