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4A7BD">
      <w:pPr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12AB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2106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市科协决策咨询课题选题在线填报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指南</w:t>
      </w:r>
    </w:p>
    <w:p w14:paraId="391D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仿宋_GB2312"/>
          <w:sz w:val="32"/>
          <w:szCs w:val="32"/>
        </w:rPr>
      </w:pPr>
    </w:p>
    <w:p w14:paraId="52EB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</w:t>
      </w:r>
      <w:r>
        <w:rPr>
          <w:rFonts w:ascii="仿宋_GB2312"/>
          <w:b/>
          <w:sz w:val="32"/>
          <w:szCs w:val="32"/>
        </w:rPr>
        <w:t>1.</w:t>
      </w:r>
      <w:r>
        <w:rPr>
          <w:rFonts w:hint="eastAsia" w:ascii="仿宋_GB2312"/>
          <w:b/>
          <w:sz w:val="32"/>
          <w:szCs w:val="32"/>
        </w:rPr>
        <w:t>平台注册</w:t>
      </w:r>
    </w:p>
    <w:p w14:paraId="7BE83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未承担过市科协决策咨询课题的单位，网上填报前须进行单位注册。请申报单位登录“天津市智慧科协平台”（https://smart.tast.org.cn/）主页，点击右上角“登陆/注册”按钮，进入的登陆页面后，点击“注册账号”按钮，进入注册页面，选择“注册组织账号”，填写申请人信息、组织信息后，点击红色“注册/登录”按钮完成注册。</w:t>
      </w:r>
    </w:p>
    <w:p w14:paraId="01F5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/>
        <w:jc w:val="both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2.平台登录</w:t>
      </w:r>
    </w:p>
    <w:p w14:paraId="120C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/>
        <w:jc w:val="both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承担过市科协决策咨询课题的单位，不需重复注册，可直接登录“天津市智慧科协平台”。登录时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填写</w:t>
      </w:r>
      <w:r>
        <w:rPr>
          <w:rFonts w:hint="eastAsia" w:ascii="仿宋_GB2312" w:hAnsi="仿宋_GB2312" w:cs="仿宋_GB2312"/>
          <w:sz w:val="32"/>
          <w:szCs w:val="32"/>
        </w:rPr>
        <w:t>在“天津市智慧科协平台”上注册的“组织账号”和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密码（平台</w:t>
      </w:r>
      <w:r>
        <w:rPr>
          <w:rFonts w:hint="eastAsia" w:ascii="仿宋_GB2312" w:hAnsi="仿宋_GB2312" w:cs="仿宋_GB2312"/>
          <w:sz w:val="32"/>
          <w:szCs w:val="32"/>
        </w:rPr>
        <w:t>统一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设定</w:t>
      </w:r>
      <w:r>
        <w:rPr>
          <w:rFonts w:hint="eastAsia" w:ascii="仿宋_GB2312" w:hAnsi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初始密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</w:rPr>
        <w:t>“tjkx12345678”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登录。</w:t>
      </w:r>
    </w:p>
    <w:p w14:paraId="2048F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0"/>
        <w:jc w:val="both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3.选题填报</w:t>
      </w:r>
    </w:p>
    <w:p w14:paraId="7B00F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/>
        <w:jc w:val="both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申报单位可授权本单位申报人直接在线填写申报书，进行网上申报。申报流程：</w:t>
      </w:r>
    </w:p>
    <w:p w14:paraId="520D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请申报人进入“天津市智慧科协平台”（https://smart.tast.org.cn/）主页，点击右上角“登陆/注册”按钮，进入的登陆页面后，输入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cs="仿宋_GB2312"/>
          <w:sz w:val="32"/>
          <w:szCs w:val="32"/>
        </w:rPr>
        <w:t>账号、密码、验证码并勾选“我已阅读并同意《用户协议》《隐私协议》”</w:t>
      </w:r>
      <w:r>
        <w:rPr>
          <w:rFonts w:hint="eastAsia" w:ascii="仿宋_GB2312"/>
          <w:b w:val="0"/>
          <w:bCs w:val="0"/>
          <w:sz w:val="32"/>
          <w:szCs w:val="32"/>
        </w:rPr>
        <w:t>后点击“登录”按钮，进入天津市智慧科协平台“平台终端”页面，点击“办事大厅”选项进入“办事大厅”，点击“服务党和政府科学决策”按钮，进入服务党和政府科学决策板块后，在“智库与决策咨询通知”中找到《市科协关于征集202</w:t>
      </w:r>
      <w:r>
        <w:rPr>
          <w:rFonts w:hint="eastAsia" w:ascii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/>
          <w:b w:val="0"/>
          <w:bCs w:val="0"/>
          <w:sz w:val="32"/>
          <w:szCs w:val="32"/>
        </w:rPr>
        <w:t>年决策咨询课题选题的通知》，点进入后即可在线填报。</w:t>
      </w:r>
    </w:p>
    <w:p w14:paraId="06968D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1B9A070C"/>
    <w:rsid w:val="2A5C07D8"/>
    <w:rsid w:val="42D17742"/>
    <w:rsid w:val="43432C09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2025-03-17T06:32:03Z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