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B2346">
      <w:pPr>
        <w:spacing w:line="560" w:lineRule="exact"/>
        <w:ind w:firstLine="0" w:firstLineChars="0"/>
        <w:rPr>
          <w:rFonts w:ascii="黑体" w:eastAsia="黑体"/>
          <w:sz w:val="32"/>
          <w:szCs w:val="32"/>
        </w:rPr>
      </w:pPr>
      <w:r>
        <w:rPr>
          <w:rFonts w:hint="eastAsia" w:ascii="黑体" w:eastAsia="黑体"/>
          <w:sz w:val="32"/>
          <w:szCs w:val="32"/>
        </w:rPr>
        <w:t>附件1</w:t>
      </w:r>
    </w:p>
    <w:p w14:paraId="117EC88E">
      <w:pPr>
        <w:spacing w:line="600" w:lineRule="exact"/>
        <w:ind w:firstLine="0" w:firstLineChars="0"/>
        <w:jc w:val="center"/>
        <w:outlineLvl w:val="0"/>
        <w:rPr>
          <w:rFonts w:hint="eastAsia" w:ascii="Arial Unicode MS" w:hAnsi="Arial Unicode MS" w:eastAsia="Arial Unicode MS" w:cs="Arial Unicode MS"/>
          <w:snapToGrid w:val="0"/>
          <w:kern w:val="0"/>
          <w:sz w:val="28"/>
          <w:szCs w:val="28"/>
        </w:rPr>
      </w:pPr>
    </w:p>
    <w:p w14:paraId="41BD7146">
      <w:pPr>
        <w:spacing w:line="680" w:lineRule="exact"/>
        <w:ind w:firstLine="0" w:firstLineChars="0"/>
        <w:jc w:val="center"/>
        <w:outlineLvl w:val="0"/>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全域科普品牌征集宣传活动申报表</w:t>
      </w:r>
    </w:p>
    <w:p w14:paraId="6E844D0A">
      <w:pPr>
        <w:adjustRightInd w:val="0"/>
        <w:snapToGrid w:val="0"/>
        <w:spacing w:line="240" w:lineRule="exact"/>
        <w:ind w:firstLine="588"/>
        <w:jc w:val="left"/>
        <w:outlineLvl w:val="0"/>
        <w:rPr>
          <w:rFonts w:ascii="仿宋_GB2312"/>
          <w:snapToGrid w:val="0"/>
          <w:kern w:val="0"/>
          <w:sz w:val="28"/>
          <w:szCs w:val="28"/>
        </w:rPr>
      </w:pPr>
    </w:p>
    <w:p w14:paraId="1C08E6FC">
      <w:pPr>
        <w:adjustRightInd w:val="0"/>
        <w:snapToGrid w:val="0"/>
        <w:spacing w:line="560" w:lineRule="exact"/>
        <w:ind w:firstLine="0" w:firstLineChars="0"/>
        <w:jc w:val="left"/>
        <w:outlineLvl w:val="0"/>
        <w:rPr>
          <w:rFonts w:ascii="仿宋_GB2312"/>
          <w:snapToGrid w:val="0"/>
          <w:kern w:val="0"/>
          <w:sz w:val="28"/>
          <w:szCs w:val="28"/>
        </w:rPr>
      </w:pPr>
      <w:r>
        <w:rPr>
          <w:rFonts w:hint="eastAsia" w:ascii="仿宋_GB2312"/>
          <w:snapToGrid w:val="0"/>
          <w:kern w:val="0"/>
          <w:sz w:val="28"/>
          <w:szCs w:val="28"/>
        </w:rPr>
        <w:t xml:space="preserve">推荐单位：                   </w:t>
      </w:r>
      <w:r>
        <w:rPr>
          <w:rFonts w:hint="eastAsia" w:ascii="仿宋_GB2312"/>
          <w:snapToGrid w:val="0"/>
          <w:kern w:val="0"/>
          <w:sz w:val="28"/>
          <w:szCs w:val="28"/>
          <w:lang w:val="en-US" w:eastAsia="zh-CN"/>
        </w:rPr>
        <w:t xml:space="preserve">         </w:t>
      </w:r>
      <w:r>
        <w:rPr>
          <w:rFonts w:hint="eastAsia" w:ascii="仿宋_GB2312"/>
          <w:snapToGrid w:val="0"/>
          <w:kern w:val="0"/>
          <w:sz w:val="28"/>
          <w:szCs w:val="28"/>
        </w:rPr>
        <w:t xml:space="preserve">             年  月  日</w:t>
      </w:r>
    </w:p>
    <w:tbl>
      <w:tblPr>
        <w:tblStyle w:val="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2668"/>
        <w:gridCol w:w="1493"/>
        <w:gridCol w:w="2632"/>
      </w:tblGrid>
      <w:tr w14:paraId="65D7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447" w:type="dxa"/>
            <w:noWrap/>
            <w:vAlign w:val="center"/>
          </w:tcPr>
          <w:p w14:paraId="036C1C1E">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品牌名称</w:t>
            </w:r>
          </w:p>
        </w:tc>
        <w:tc>
          <w:tcPr>
            <w:tcW w:w="6793" w:type="dxa"/>
            <w:gridSpan w:val="3"/>
            <w:noWrap/>
            <w:vAlign w:val="center"/>
          </w:tcPr>
          <w:p w14:paraId="6D9AA90A">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仿宋_GB2312" w:cs="仿宋_GB2312"/>
                <w:color w:val="000000"/>
                <w:kern w:val="0"/>
                <w:sz w:val="24"/>
                <w:szCs w:val="24"/>
              </w:rPr>
              <w:t>★</w:t>
            </w:r>
            <w:r>
              <w:rPr>
                <w:rFonts w:hint="eastAsia" w:ascii="仿宋_GB2312" w:hAnsi="华文仿宋" w:cs="楷体_GB2312"/>
                <w:color w:val="000000"/>
                <w:kern w:val="0"/>
                <w:sz w:val="24"/>
                <w:szCs w:val="24"/>
              </w:rPr>
              <w:t>必填项</w:t>
            </w:r>
          </w:p>
          <w:p w14:paraId="01CEC156">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面向群众创设的科普品牌一般不超过8个字，具有易记、易读、无不良印象和歧义的特征。</w:t>
            </w:r>
          </w:p>
        </w:tc>
      </w:tr>
      <w:tr w14:paraId="41AC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7" w:type="dxa"/>
            <w:noWrap/>
            <w:vAlign w:val="center"/>
          </w:tcPr>
          <w:p w14:paraId="10A8F7D8">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创建时间</w:t>
            </w:r>
          </w:p>
        </w:tc>
        <w:tc>
          <w:tcPr>
            <w:tcW w:w="6793" w:type="dxa"/>
            <w:gridSpan w:val="3"/>
            <w:noWrap/>
            <w:vAlign w:val="center"/>
          </w:tcPr>
          <w:p w14:paraId="70F2083A">
            <w:pPr>
              <w:adjustRightInd w:val="0"/>
              <w:snapToGrid w:val="0"/>
              <w:spacing w:line="320" w:lineRule="exact"/>
              <w:ind w:firstLine="508" w:firstLineChars="0"/>
              <w:jc w:val="left"/>
              <w:rPr>
                <w:rFonts w:hint="eastAsia" w:ascii="仿宋_GB2312" w:hAnsi="华文仿宋" w:cs="楷体_GB2312"/>
                <w:color w:val="000000"/>
                <w:kern w:val="0"/>
                <w:sz w:val="24"/>
                <w:szCs w:val="24"/>
              </w:rPr>
            </w:pPr>
            <w:r>
              <w:rPr>
                <w:rFonts w:hint="eastAsia" w:ascii="仿宋_GB2312" w:hAnsi="仿宋_GB2312" w:cs="仿宋_GB2312"/>
                <w:color w:val="000000"/>
                <w:kern w:val="0"/>
                <w:sz w:val="24"/>
                <w:szCs w:val="24"/>
              </w:rPr>
              <w:t>★</w:t>
            </w:r>
            <w:r>
              <w:rPr>
                <w:rFonts w:hint="eastAsia" w:ascii="仿宋_GB2312" w:hAnsi="华文仿宋" w:cs="楷体_GB2312"/>
                <w:color w:val="000000"/>
                <w:kern w:val="0"/>
                <w:sz w:val="24"/>
                <w:szCs w:val="24"/>
              </w:rPr>
              <w:t>必填项</w:t>
            </w:r>
          </w:p>
        </w:tc>
      </w:tr>
      <w:tr w14:paraId="2A8A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447" w:type="dxa"/>
            <w:noWrap/>
            <w:vAlign w:val="center"/>
          </w:tcPr>
          <w:p w14:paraId="0BAD58DE">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品牌分类</w:t>
            </w:r>
          </w:p>
        </w:tc>
        <w:tc>
          <w:tcPr>
            <w:tcW w:w="6793" w:type="dxa"/>
            <w:gridSpan w:val="3"/>
            <w:noWrap/>
          </w:tcPr>
          <w:p w14:paraId="5C37CE33">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仿宋_GB2312" w:cs="仿宋_GB2312"/>
                <w:color w:val="000000"/>
                <w:kern w:val="0"/>
                <w:sz w:val="24"/>
                <w:szCs w:val="24"/>
              </w:rPr>
              <w:t>★</w:t>
            </w:r>
            <w:r>
              <w:rPr>
                <w:rFonts w:hint="eastAsia" w:ascii="仿宋_GB2312" w:hAnsi="华文仿宋" w:cs="楷体_GB2312"/>
                <w:color w:val="000000"/>
                <w:kern w:val="0"/>
                <w:sz w:val="24"/>
                <w:szCs w:val="24"/>
              </w:rPr>
              <w:t>必填项，仅选1项。</w:t>
            </w:r>
          </w:p>
          <w:p w14:paraId="3039D8E1">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□全领域行动类    □全地域覆盖类</w:t>
            </w:r>
          </w:p>
          <w:p w14:paraId="11FAA1A5">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□全媒体传播类    □全民参与共享类</w:t>
            </w:r>
          </w:p>
        </w:tc>
      </w:tr>
      <w:tr w14:paraId="3911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447" w:type="dxa"/>
            <w:noWrap/>
            <w:vAlign w:val="center"/>
          </w:tcPr>
          <w:p w14:paraId="2C12431F">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所属行政区</w:t>
            </w:r>
          </w:p>
        </w:tc>
        <w:tc>
          <w:tcPr>
            <w:tcW w:w="6793" w:type="dxa"/>
            <w:gridSpan w:val="3"/>
            <w:noWrap/>
            <w:vAlign w:val="center"/>
          </w:tcPr>
          <w:p w14:paraId="3332A80C">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例：滨海新区</w:t>
            </w:r>
          </w:p>
          <w:p w14:paraId="7A9641A2">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仿宋_GB2312" w:cs="仿宋_GB2312"/>
                <w:color w:val="000000"/>
                <w:kern w:val="0"/>
                <w:sz w:val="24"/>
                <w:szCs w:val="24"/>
              </w:rPr>
              <w:t>★</w:t>
            </w:r>
            <w:r>
              <w:rPr>
                <w:rFonts w:hint="eastAsia" w:ascii="仿宋_GB2312" w:hAnsi="华文仿宋" w:cs="楷体_GB2312"/>
                <w:color w:val="000000"/>
                <w:kern w:val="0"/>
                <w:sz w:val="24"/>
                <w:szCs w:val="24"/>
              </w:rPr>
              <w:t>全地域覆盖类品牌必填项。</w:t>
            </w:r>
          </w:p>
        </w:tc>
      </w:tr>
      <w:tr w14:paraId="13D0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47" w:type="dxa"/>
            <w:noWrap/>
            <w:vAlign w:val="center"/>
          </w:tcPr>
          <w:p w14:paraId="3B68A8B0">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品牌核心价值</w:t>
            </w:r>
          </w:p>
          <w:p w14:paraId="6080631A">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（宗旨、口号）</w:t>
            </w:r>
          </w:p>
        </w:tc>
        <w:tc>
          <w:tcPr>
            <w:tcW w:w="6793" w:type="dxa"/>
            <w:gridSpan w:val="3"/>
            <w:noWrap/>
            <w:vAlign w:val="center"/>
          </w:tcPr>
          <w:p w14:paraId="5F5B9F33">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仿宋_GB2312" w:cs="仿宋_GB2312"/>
                <w:color w:val="000000"/>
                <w:kern w:val="0"/>
                <w:sz w:val="24"/>
                <w:szCs w:val="24"/>
              </w:rPr>
              <w:t>★</w:t>
            </w:r>
            <w:r>
              <w:rPr>
                <w:rFonts w:hint="eastAsia" w:ascii="仿宋_GB2312" w:hAnsi="华文仿宋" w:cs="楷体_GB2312"/>
                <w:color w:val="000000"/>
                <w:kern w:val="0"/>
                <w:sz w:val="24"/>
                <w:szCs w:val="24"/>
              </w:rPr>
              <w:t>必填项（不超过20个字）</w:t>
            </w:r>
          </w:p>
        </w:tc>
      </w:tr>
      <w:tr w14:paraId="7F60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47" w:type="dxa"/>
            <w:noWrap/>
            <w:vAlign w:val="center"/>
          </w:tcPr>
          <w:p w14:paraId="1CC88B50">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品牌Logo或</w:t>
            </w:r>
          </w:p>
          <w:p w14:paraId="069ED394">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视觉识别体系</w:t>
            </w:r>
          </w:p>
        </w:tc>
        <w:tc>
          <w:tcPr>
            <w:tcW w:w="6793" w:type="dxa"/>
            <w:gridSpan w:val="3"/>
            <w:noWrap/>
            <w:vAlign w:val="center"/>
          </w:tcPr>
          <w:p w14:paraId="1996EC39">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仿宋_GB2312" w:cs="仿宋_GB2312"/>
                <w:color w:val="000000"/>
                <w:kern w:val="0"/>
                <w:sz w:val="24"/>
                <w:szCs w:val="24"/>
              </w:rPr>
              <w:t>★</w:t>
            </w:r>
            <w:r>
              <w:rPr>
                <w:rFonts w:hint="eastAsia" w:ascii="仿宋_GB2312" w:hAnsi="华文仿宋" w:cs="楷体_GB2312"/>
                <w:color w:val="000000"/>
                <w:kern w:val="0"/>
                <w:sz w:val="24"/>
                <w:szCs w:val="24"/>
              </w:rPr>
              <w:t>必填项（另附文件夹：请提供Logo矢量图及2M以上JPG格式大图）</w:t>
            </w:r>
          </w:p>
        </w:tc>
      </w:tr>
      <w:tr w14:paraId="7B28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447" w:type="dxa"/>
            <w:noWrap/>
            <w:vAlign w:val="center"/>
          </w:tcPr>
          <w:p w14:paraId="17487B97">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品牌IP形象</w:t>
            </w:r>
          </w:p>
        </w:tc>
        <w:tc>
          <w:tcPr>
            <w:tcW w:w="6793" w:type="dxa"/>
            <w:gridSpan w:val="3"/>
            <w:noWrap/>
            <w:vAlign w:val="center"/>
          </w:tcPr>
          <w:p w14:paraId="53218EC0">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选填项（另附文件夹：内含矢量图或2M以上大图）</w:t>
            </w:r>
          </w:p>
        </w:tc>
      </w:tr>
      <w:tr w14:paraId="1FA8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447" w:type="dxa"/>
            <w:noWrap/>
            <w:vAlign w:val="center"/>
          </w:tcPr>
          <w:p w14:paraId="46DCA639">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品牌传播影响力</w:t>
            </w:r>
          </w:p>
        </w:tc>
        <w:tc>
          <w:tcPr>
            <w:tcW w:w="6793" w:type="dxa"/>
            <w:gridSpan w:val="3"/>
            <w:noWrap/>
            <w:vAlign w:val="center"/>
          </w:tcPr>
          <w:p w14:paraId="706B3812">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仿宋_GB2312" w:cs="仿宋_GB2312"/>
                <w:color w:val="000000"/>
                <w:kern w:val="0"/>
                <w:sz w:val="24"/>
                <w:szCs w:val="24"/>
              </w:rPr>
              <w:t>★</w:t>
            </w:r>
            <w:r>
              <w:rPr>
                <w:rFonts w:hint="eastAsia" w:ascii="仿宋_GB2312" w:hAnsi="华文仿宋" w:cs="楷体_GB2312"/>
                <w:color w:val="000000"/>
                <w:kern w:val="0"/>
                <w:sz w:val="24"/>
                <w:szCs w:val="24"/>
              </w:rPr>
              <w:t>必填项</w:t>
            </w:r>
          </w:p>
          <w:p w14:paraId="5D488FA5">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以文字形式表述，不超过200字。</w:t>
            </w:r>
          </w:p>
          <w:p w14:paraId="24CAF3B6">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可另附文件：区级以上媒体报道原稿PDF，新闻报道网页链接等；全媒体传播类：填报粉丝、听众、观众的阅读、收听收看数据等。</w:t>
            </w:r>
          </w:p>
        </w:tc>
      </w:tr>
      <w:tr w14:paraId="08B1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47" w:type="dxa"/>
            <w:noWrap/>
            <w:vAlign w:val="center"/>
          </w:tcPr>
          <w:p w14:paraId="5733E2E3">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品牌群众参与度、</w:t>
            </w:r>
          </w:p>
          <w:p w14:paraId="5CB49DAB">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美誉度</w:t>
            </w:r>
          </w:p>
        </w:tc>
        <w:tc>
          <w:tcPr>
            <w:tcW w:w="6793" w:type="dxa"/>
            <w:gridSpan w:val="3"/>
            <w:noWrap/>
            <w:vAlign w:val="center"/>
          </w:tcPr>
          <w:p w14:paraId="2E02F001">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仿宋_GB2312" w:cs="仿宋_GB2312"/>
                <w:color w:val="000000"/>
                <w:kern w:val="0"/>
                <w:sz w:val="24"/>
                <w:szCs w:val="24"/>
              </w:rPr>
              <w:t>★</w:t>
            </w:r>
            <w:r>
              <w:rPr>
                <w:rFonts w:hint="eastAsia" w:ascii="仿宋_GB2312" w:hAnsi="华文仿宋" w:cs="楷体_GB2312"/>
                <w:color w:val="000000"/>
                <w:kern w:val="0"/>
                <w:sz w:val="24"/>
                <w:szCs w:val="24"/>
              </w:rPr>
              <w:t>必填项</w:t>
            </w:r>
          </w:p>
          <w:p w14:paraId="7258E932">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以文字形式表述，不超过200字。</w:t>
            </w:r>
          </w:p>
        </w:tc>
      </w:tr>
      <w:tr w14:paraId="14B9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447" w:type="dxa"/>
            <w:noWrap/>
            <w:vAlign w:val="center"/>
          </w:tcPr>
          <w:p w14:paraId="0D30BF9B">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品牌获奖情况</w:t>
            </w:r>
          </w:p>
        </w:tc>
        <w:tc>
          <w:tcPr>
            <w:tcW w:w="6793" w:type="dxa"/>
            <w:gridSpan w:val="3"/>
            <w:noWrap/>
            <w:vAlign w:val="center"/>
          </w:tcPr>
          <w:p w14:paraId="6453D4EC">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仿宋_GB2312" w:cs="仿宋_GB2312"/>
                <w:color w:val="000000"/>
                <w:kern w:val="0"/>
                <w:sz w:val="24"/>
                <w:szCs w:val="24"/>
              </w:rPr>
              <w:t>★</w:t>
            </w:r>
            <w:r>
              <w:rPr>
                <w:rFonts w:hint="eastAsia" w:ascii="仿宋_GB2312" w:hAnsi="华文仿宋" w:cs="楷体_GB2312"/>
                <w:color w:val="000000"/>
                <w:kern w:val="0"/>
                <w:sz w:val="24"/>
                <w:szCs w:val="24"/>
              </w:rPr>
              <w:t>必填项</w:t>
            </w:r>
          </w:p>
          <w:p w14:paraId="6E66E37F">
            <w:pPr>
              <w:adjustRightInd w:val="0"/>
              <w:snapToGrid w:val="0"/>
              <w:spacing w:line="320" w:lineRule="exact"/>
              <w:ind w:firstLine="508"/>
              <w:jc w:val="left"/>
              <w:rPr>
                <w:rFonts w:ascii="仿宋_GB2312"/>
                <w:snapToGrid w:val="0"/>
                <w:kern w:val="0"/>
                <w:sz w:val="24"/>
                <w:szCs w:val="24"/>
              </w:rPr>
            </w:pPr>
            <w:r>
              <w:rPr>
                <w:rFonts w:hint="eastAsia" w:ascii="仿宋_GB2312" w:hAnsi="华文仿宋" w:cs="楷体_GB2312"/>
                <w:color w:val="000000"/>
                <w:kern w:val="0"/>
                <w:sz w:val="24"/>
                <w:szCs w:val="24"/>
              </w:rPr>
              <w:t>以文字形式表述，不超过200字。</w:t>
            </w:r>
            <w:r>
              <w:rPr>
                <w:rFonts w:hint="eastAsia" w:ascii="仿宋_GB2312"/>
                <w:snapToGrid w:val="0"/>
                <w:kern w:val="0"/>
                <w:sz w:val="24"/>
                <w:szCs w:val="24"/>
              </w:rPr>
              <w:t>品牌及其附属子品牌获得的各类奖项PDF，可另附。</w:t>
            </w:r>
          </w:p>
        </w:tc>
      </w:tr>
      <w:tr w14:paraId="3D0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4" w:hRule="atLeast"/>
          <w:jc w:val="center"/>
        </w:trPr>
        <w:tc>
          <w:tcPr>
            <w:tcW w:w="2447" w:type="dxa"/>
            <w:noWrap/>
            <w:vAlign w:val="center"/>
          </w:tcPr>
          <w:p w14:paraId="41E627FE">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品牌介绍</w:t>
            </w:r>
          </w:p>
        </w:tc>
        <w:tc>
          <w:tcPr>
            <w:tcW w:w="6793" w:type="dxa"/>
            <w:gridSpan w:val="3"/>
            <w:noWrap/>
          </w:tcPr>
          <w:p w14:paraId="12764A02">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仿宋_GB2312" w:cs="仿宋_GB2312"/>
                <w:color w:val="000000"/>
                <w:kern w:val="0"/>
                <w:sz w:val="24"/>
                <w:szCs w:val="24"/>
              </w:rPr>
              <w:t>★</w:t>
            </w:r>
            <w:r>
              <w:rPr>
                <w:rFonts w:hint="eastAsia" w:ascii="仿宋_GB2312" w:hAnsi="华文仿宋" w:cs="楷体_GB2312"/>
                <w:color w:val="000000"/>
                <w:kern w:val="0"/>
                <w:sz w:val="24"/>
                <w:szCs w:val="24"/>
              </w:rPr>
              <w:t>必填项</w:t>
            </w:r>
          </w:p>
          <w:p w14:paraId="38D07996">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撰写1500字以内品牌介绍（含子品牌）。</w:t>
            </w:r>
          </w:p>
          <w:p w14:paraId="4B3A9DD3">
            <w:pPr>
              <w:adjustRightInd w:val="0"/>
              <w:snapToGrid w:val="0"/>
              <w:spacing w:line="320" w:lineRule="exact"/>
              <w:ind w:firstLine="508"/>
              <w:jc w:val="left"/>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一、品牌背景（200字左右）</w:t>
            </w:r>
          </w:p>
          <w:p w14:paraId="17CC4817">
            <w:pPr>
              <w:adjustRightInd w:val="0"/>
              <w:snapToGrid w:val="0"/>
              <w:spacing w:line="320" w:lineRule="exact"/>
              <w:ind w:firstLine="508"/>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主要包含品牌起源背景，品牌名称内涵，品牌logo、IP形象等设计理念。说明支撑品牌行为的思想准则，展示品牌核心价值理念。</w:t>
            </w:r>
          </w:p>
          <w:p w14:paraId="2EDE4227">
            <w:pPr>
              <w:adjustRightInd w:val="0"/>
              <w:snapToGrid w:val="0"/>
              <w:spacing w:line="320" w:lineRule="exact"/>
              <w:ind w:firstLine="508"/>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二、发展历程（300字左右）</w:t>
            </w:r>
          </w:p>
          <w:p w14:paraId="20E1679C">
            <w:pPr>
              <w:adjustRightInd w:val="0"/>
              <w:snapToGrid w:val="0"/>
              <w:spacing w:line="320" w:lineRule="exact"/>
              <w:ind w:firstLine="508"/>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简要介绍发展过程中品牌定位、品牌优势、品牌文化、实施策略和品牌使命责任，简述品牌差异化特征和优点。</w:t>
            </w:r>
          </w:p>
          <w:p w14:paraId="7826B743">
            <w:pPr>
              <w:adjustRightInd w:val="0"/>
              <w:snapToGrid w:val="0"/>
              <w:spacing w:line="320" w:lineRule="exact"/>
              <w:ind w:firstLine="508"/>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三、主要实绩（900字左右）</w:t>
            </w:r>
          </w:p>
          <w:p w14:paraId="785E8BB4">
            <w:pPr>
              <w:adjustRightInd w:val="0"/>
              <w:snapToGrid w:val="0"/>
              <w:spacing w:line="320" w:lineRule="exact"/>
              <w:ind w:firstLine="508"/>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介绍品牌发展过程中开展的精彩活动、项目、媒体内容和背后的故事，取得的实效和社会影响力，展示品牌的精神内核和存在的理由，反映品牌的文化和价值观。</w:t>
            </w:r>
          </w:p>
          <w:p w14:paraId="360B35A4">
            <w:pPr>
              <w:adjustRightInd w:val="0"/>
              <w:snapToGrid w:val="0"/>
              <w:spacing w:line="320" w:lineRule="exact"/>
              <w:ind w:firstLine="508"/>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四、未来规划（100字左右）</w:t>
            </w:r>
          </w:p>
          <w:p w14:paraId="4641ED4A">
            <w:pPr>
              <w:adjustRightInd w:val="0"/>
              <w:snapToGrid w:val="0"/>
              <w:spacing w:line="320" w:lineRule="exact"/>
              <w:ind w:firstLine="508"/>
              <w:rPr>
                <w:rFonts w:hint="eastAsia" w:ascii="仿宋_GB2312" w:hAnsi="华文仿宋" w:cs="楷体_GB2312"/>
                <w:color w:val="000000"/>
                <w:kern w:val="0"/>
                <w:sz w:val="24"/>
                <w:szCs w:val="24"/>
              </w:rPr>
            </w:pPr>
            <w:r>
              <w:rPr>
                <w:rFonts w:hint="eastAsia" w:ascii="仿宋_GB2312" w:hAnsi="华文仿宋" w:cs="楷体_GB2312"/>
                <w:color w:val="000000"/>
                <w:kern w:val="0"/>
                <w:sz w:val="24"/>
                <w:szCs w:val="24"/>
              </w:rPr>
              <w:t>简述品牌取得的成绩和社会评价。说明品牌的未来发展方向和计划，以展示品牌的持续发展和创新能力。</w:t>
            </w:r>
          </w:p>
        </w:tc>
      </w:tr>
      <w:tr w14:paraId="5A09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2447" w:type="dxa"/>
            <w:noWrap/>
            <w:vAlign w:val="center"/>
          </w:tcPr>
          <w:p w14:paraId="50473289">
            <w:pPr>
              <w:adjustRightInd w:val="0"/>
              <w:snapToGrid w:val="0"/>
              <w:spacing w:line="400" w:lineRule="exact"/>
              <w:ind w:firstLine="0" w:firstLineChars="0"/>
              <w:jc w:val="center"/>
            </w:pPr>
            <w:r>
              <w:rPr>
                <w:rFonts w:ascii="仿宋_GB2312"/>
                <w:snapToGrid w:val="0"/>
                <w:kern w:val="0"/>
                <w:sz w:val="28"/>
                <w:szCs w:val="28"/>
              </w:rPr>
              <w:t>授权</w:t>
            </w:r>
          </w:p>
        </w:tc>
        <w:tc>
          <w:tcPr>
            <w:tcW w:w="6793" w:type="dxa"/>
            <w:gridSpan w:val="3"/>
            <w:noWrap/>
            <w:vAlign w:val="center"/>
          </w:tcPr>
          <w:p w14:paraId="10A2A5A4">
            <w:pPr>
              <w:spacing w:line="320" w:lineRule="exact"/>
              <w:ind w:firstLine="508"/>
              <w:rPr>
                <w:rFonts w:hint="eastAsia" w:ascii="仿宋_GB2312" w:hAnsi="华文仿宋" w:cs="楷体_GB2312"/>
                <w:color w:val="000000"/>
                <w:kern w:val="0"/>
                <w:sz w:val="24"/>
                <w:szCs w:val="24"/>
              </w:rPr>
            </w:pPr>
            <w:r>
              <w:rPr>
                <w:rFonts w:hint="eastAsia"/>
                <w:sz w:val="24"/>
                <w:szCs w:val="24"/>
              </w:rPr>
              <w:t>我</w:t>
            </w:r>
            <w:r>
              <w:rPr>
                <w:rFonts w:hint="eastAsia" w:ascii="仿宋_GB2312" w:hAnsi="华文仿宋" w:cs="楷体_GB2312"/>
                <w:color w:val="000000"/>
                <w:kern w:val="0"/>
                <w:sz w:val="24"/>
                <w:szCs w:val="24"/>
              </w:rPr>
              <w:t>单位自愿报名参加2026年天津市全域科普品牌宣传活动，所提交的科普品牌申报材料一经提交，即视为同意将申报品牌及相关材料授权主办方用于活动期间公益展示与宣传。</w:t>
            </w:r>
          </w:p>
          <w:p w14:paraId="0EE65FD7">
            <w:pPr>
              <w:spacing w:line="320" w:lineRule="exact"/>
              <w:ind w:firstLine="508"/>
              <w:rPr>
                <w:sz w:val="24"/>
                <w:szCs w:val="24"/>
              </w:rPr>
            </w:pPr>
          </w:p>
          <w:p w14:paraId="35299A95">
            <w:pPr>
              <w:spacing w:line="320" w:lineRule="exact"/>
              <w:ind w:firstLine="5040" w:firstLineChars="2100"/>
              <w:rPr>
                <w:sz w:val="24"/>
                <w:szCs w:val="24"/>
              </w:rPr>
            </w:pPr>
            <w:r>
              <w:rPr>
                <w:rFonts w:hint="eastAsia"/>
                <w:sz w:val="24"/>
                <w:szCs w:val="24"/>
              </w:rPr>
              <w:t>（盖章）</w:t>
            </w:r>
          </w:p>
          <w:p w14:paraId="50B8EB38">
            <w:pPr>
              <w:spacing w:line="320" w:lineRule="exact"/>
              <w:ind w:firstLine="3840" w:firstLineChars="1600"/>
              <w:jc w:val="left"/>
              <w:rPr>
                <w:sz w:val="28"/>
                <w:szCs w:val="28"/>
              </w:rPr>
            </w:pPr>
            <w:r>
              <w:rPr>
                <w:rFonts w:hint="eastAsia" w:ascii="仿宋_GB2312" w:hAnsi="华文仿宋" w:cs="楷体_GB2312"/>
                <w:color w:val="000000"/>
                <w:kern w:val="0"/>
                <w:sz w:val="24"/>
                <w:szCs w:val="24"/>
              </w:rPr>
              <w:t>2026年   月    日</w:t>
            </w:r>
          </w:p>
        </w:tc>
      </w:tr>
      <w:tr w14:paraId="4741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447" w:type="dxa"/>
            <w:noWrap/>
            <w:vAlign w:val="center"/>
          </w:tcPr>
          <w:p w14:paraId="6FA7181E">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联系人</w:t>
            </w:r>
          </w:p>
        </w:tc>
        <w:tc>
          <w:tcPr>
            <w:tcW w:w="2668" w:type="dxa"/>
            <w:noWrap/>
          </w:tcPr>
          <w:p w14:paraId="7D5AAA92">
            <w:pPr>
              <w:adjustRightInd w:val="0"/>
              <w:snapToGrid w:val="0"/>
              <w:spacing w:line="560" w:lineRule="exact"/>
              <w:ind w:firstLine="588"/>
              <w:rPr>
                <w:rFonts w:hint="eastAsia" w:ascii="仿宋_GB2312" w:hAnsi="华文仿宋" w:cs="楷体_GB2312"/>
                <w:color w:val="000000"/>
                <w:kern w:val="0"/>
                <w:sz w:val="28"/>
                <w:szCs w:val="28"/>
              </w:rPr>
            </w:pPr>
          </w:p>
        </w:tc>
        <w:tc>
          <w:tcPr>
            <w:tcW w:w="1493" w:type="dxa"/>
            <w:noWrap/>
            <w:vAlign w:val="center"/>
          </w:tcPr>
          <w:p w14:paraId="044B8F4E">
            <w:pPr>
              <w:adjustRightInd w:val="0"/>
              <w:snapToGrid w:val="0"/>
              <w:spacing w:line="560" w:lineRule="exact"/>
              <w:ind w:firstLine="0" w:firstLineChars="0"/>
              <w:jc w:val="center"/>
              <w:rPr>
                <w:rFonts w:hint="eastAsia" w:ascii="仿宋_GB2312" w:hAnsi="华文仿宋" w:cs="楷体_GB2312"/>
                <w:color w:val="000000"/>
                <w:kern w:val="0"/>
                <w:sz w:val="28"/>
                <w:szCs w:val="28"/>
              </w:rPr>
            </w:pPr>
            <w:r>
              <w:rPr>
                <w:rFonts w:hint="eastAsia" w:ascii="仿宋_GB2312"/>
                <w:snapToGrid w:val="0"/>
                <w:kern w:val="0"/>
                <w:sz w:val="28"/>
                <w:szCs w:val="28"/>
              </w:rPr>
              <w:t>联系电话</w:t>
            </w:r>
          </w:p>
        </w:tc>
        <w:tc>
          <w:tcPr>
            <w:tcW w:w="2632" w:type="dxa"/>
            <w:noWrap/>
          </w:tcPr>
          <w:p w14:paraId="597B0466">
            <w:pPr>
              <w:adjustRightInd w:val="0"/>
              <w:snapToGrid w:val="0"/>
              <w:spacing w:line="560" w:lineRule="exact"/>
              <w:ind w:firstLine="588"/>
              <w:rPr>
                <w:rFonts w:hint="eastAsia" w:ascii="仿宋_GB2312" w:hAnsi="华文仿宋" w:cs="楷体_GB2312"/>
                <w:color w:val="000000"/>
                <w:kern w:val="0"/>
                <w:sz w:val="28"/>
                <w:szCs w:val="28"/>
              </w:rPr>
            </w:pPr>
          </w:p>
        </w:tc>
      </w:tr>
      <w:tr w14:paraId="7C51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447" w:type="dxa"/>
            <w:noWrap/>
            <w:vAlign w:val="center"/>
          </w:tcPr>
          <w:p w14:paraId="4486FCA1">
            <w:pPr>
              <w:adjustRightInd w:val="0"/>
              <w:snapToGrid w:val="0"/>
              <w:spacing w:line="400" w:lineRule="exact"/>
              <w:ind w:firstLine="0" w:firstLineChars="0"/>
              <w:jc w:val="center"/>
              <w:rPr>
                <w:rFonts w:ascii="仿宋_GB2312"/>
                <w:snapToGrid w:val="0"/>
                <w:kern w:val="0"/>
                <w:sz w:val="28"/>
                <w:szCs w:val="28"/>
              </w:rPr>
            </w:pPr>
            <w:r>
              <w:rPr>
                <w:rFonts w:hint="eastAsia" w:ascii="仿宋_GB2312"/>
                <w:snapToGrid w:val="0"/>
                <w:kern w:val="0"/>
                <w:sz w:val="28"/>
                <w:szCs w:val="28"/>
              </w:rPr>
              <w:t>电子邮箱</w:t>
            </w:r>
          </w:p>
        </w:tc>
        <w:tc>
          <w:tcPr>
            <w:tcW w:w="6793" w:type="dxa"/>
            <w:gridSpan w:val="3"/>
            <w:noWrap/>
          </w:tcPr>
          <w:p w14:paraId="74311CF6">
            <w:pPr>
              <w:adjustRightInd w:val="0"/>
              <w:snapToGrid w:val="0"/>
              <w:spacing w:line="560" w:lineRule="exact"/>
              <w:ind w:firstLine="588"/>
              <w:rPr>
                <w:rFonts w:ascii="仿宋_GB2312"/>
                <w:snapToGrid w:val="0"/>
                <w:kern w:val="0"/>
                <w:sz w:val="28"/>
                <w:szCs w:val="28"/>
              </w:rPr>
            </w:pPr>
          </w:p>
        </w:tc>
      </w:tr>
    </w:tbl>
    <w:p w14:paraId="5CD10574">
      <w:r>
        <w:rPr>
          <w:rFonts w:hint="eastAsia" w:ascii="仿宋_GB2312" w:hAnsi="仿宋_GB2312" w:cs="仿宋_GB2312"/>
          <w:sz w:val="24"/>
          <w:szCs w:val="24"/>
        </w:rPr>
        <w:t>其他佐证材料：品牌代表性活动视频、照片（择优排序3—5张）、各类媒体截取图片等。其中，视频文件为1080p以上，图片文件为2M以上。</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仿宋">
    <w:altName w:val="仿宋"/>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B1706"/>
    <w:rsid w:val="18F57752"/>
    <w:rsid w:val="19C65EE9"/>
    <w:rsid w:val="2A5C07D8"/>
    <w:rsid w:val="3F715648"/>
    <w:rsid w:val="3FB90E32"/>
    <w:rsid w:val="42D17742"/>
    <w:rsid w:val="42D53FC6"/>
    <w:rsid w:val="43432C09"/>
    <w:rsid w:val="5A5A54AB"/>
    <w:rsid w:val="618E18F9"/>
    <w:rsid w:val="6E26787F"/>
    <w:rsid w:val="6E4048C1"/>
    <w:rsid w:val="6E476C9B"/>
    <w:rsid w:val="72C1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0" w:firstLineChars="0"/>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80" w:lineRule="exact"/>
      <w:ind w:firstLine="0" w:firstLineChars="0"/>
      <w:jc w:val="center"/>
      <w:outlineLvl w:val="1"/>
    </w:pPr>
    <w:rPr>
      <w:rFonts w:ascii="Arial" w:hAnsi="Arial" w:eastAsia="楷体_GB2312"/>
      <w:sz w:val="32"/>
    </w:rPr>
  </w:style>
  <w:style w:type="paragraph" w:styleId="4">
    <w:name w:val="heading 3"/>
    <w:basedOn w:val="1"/>
    <w:next w:val="1"/>
    <w:semiHidden/>
    <w:unhideWhenUsed/>
    <w:qFormat/>
    <w:uiPriority w:val="0"/>
    <w:pPr>
      <w:keepNext/>
      <w:keepLines/>
      <w:spacing w:beforeLines="0" w:beforeAutospacing="0" w:afterLines="0" w:afterAutospacing="0" w:line="580" w:lineRule="exact"/>
      <w:ind w:firstLine="880" w:firstLineChars="200"/>
      <w:jc w:val="left"/>
      <w:outlineLvl w:val="2"/>
    </w:pPr>
    <w:rPr>
      <w:rFonts w:eastAsia="黑体" w:asciiTheme="minorAscii" w:hAnsiTheme="minorAscii" w:cstheme="minorBidi"/>
      <w:kern w:val="2"/>
      <w:sz w:val="32"/>
      <w:lang w:eastAsia="zh-CN"/>
    </w:rPr>
  </w:style>
  <w:style w:type="paragraph" w:styleId="5">
    <w:name w:val="heading 4"/>
    <w:basedOn w:val="1"/>
    <w:next w:val="1"/>
    <w:semiHidden/>
    <w:unhideWhenUsed/>
    <w:qFormat/>
    <w:uiPriority w:val="0"/>
    <w:pPr>
      <w:keepNext/>
      <w:keepLines/>
      <w:spacing w:beforeLines="0" w:beforeAutospacing="0" w:afterLines="0" w:afterAutospacing="0" w:line="580" w:lineRule="exact"/>
      <w:outlineLvl w:val="3"/>
    </w:pPr>
    <w:rPr>
      <w:rFonts w:ascii="Arial" w:hAnsi="Arial" w:eastAsia="楷体_GB2312"/>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8">
    <w:name w:val="一级标题"/>
    <w:basedOn w:val="1"/>
    <w:next w:val="1"/>
    <w:qFormat/>
    <w:uiPriority w:val="0"/>
    <w:pPr>
      <w:keepNext/>
      <w:keepLines/>
      <w:spacing w:before="260" w:beforeLines="0" w:after="260" w:afterLines="0" w:line="413" w:lineRule="auto"/>
      <w:ind w:firstLine="880" w:firstLineChars="200"/>
      <w:jc w:val="left"/>
      <w:outlineLvl w:val="2"/>
    </w:pPr>
    <w:rPr>
      <w:rFonts w:hint="eastAsia" w:ascii="Calibri" w:hAnsi="Calibri" w:eastAsia="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2024-08-01T02:11:00Z</dcterms:created>
  <dc:creator>Administrator</dc:creator>
  <cp:lastModifiedBy>岳桐树</cp:lastModifiedBy>
  <dcterms:modified xsi:type="dcterms:W3CDTF">2026-05-13T01:23:08Z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571A38DDD4584C94A13340C74109CE7B_12</vt:lpwstr>
  </property>
</Properties>
</file>