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44F4" w:rsidRDefault="007344F4" w:rsidP="007344F4">
      <w:pPr>
        <w:spacing w:line="600" w:lineRule="exact"/>
        <w:jc w:val="both"/>
        <w:rPr>
          <w:rFonts w:cs="黑体"/>
          <w:kern w:val="2"/>
          <w:sz w:val="32"/>
          <w:szCs w:val="32"/>
          <w:lang w:val="zh-CN"/>
        </w:rPr>
      </w:pPr>
    </w:p>
    <w:p w:rsidR="007344F4" w:rsidRDefault="007344F4" w:rsidP="007344F4">
      <w:pPr>
        <w:spacing w:line="580" w:lineRule="exact"/>
        <w:jc w:val="center"/>
        <w:rPr>
          <w:rFonts w:cs="黑体"/>
          <w:kern w:val="2"/>
          <w:sz w:val="44"/>
          <w:szCs w:val="44"/>
          <w:lang w:val="zh-CN"/>
        </w:rPr>
      </w:pPr>
    </w:p>
    <w:p w:rsidR="007344F4" w:rsidRDefault="007344F4" w:rsidP="007344F4">
      <w:pPr>
        <w:spacing w:line="600" w:lineRule="exact"/>
        <w:jc w:val="both"/>
        <w:rPr>
          <w:rFonts w:cs="黑体"/>
          <w:kern w:val="2"/>
          <w:sz w:val="32"/>
          <w:szCs w:val="32"/>
          <w:lang w:val="zh-CN"/>
        </w:rPr>
      </w:pPr>
    </w:p>
    <w:p w:rsidR="007344F4" w:rsidRDefault="007344F4" w:rsidP="007344F4">
      <w:pPr>
        <w:spacing w:line="580" w:lineRule="exact"/>
        <w:jc w:val="center"/>
        <w:rPr>
          <w:rFonts w:cs="黑体"/>
          <w:kern w:val="2"/>
          <w:sz w:val="44"/>
          <w:szCs w:val="44"/>
          <w:lang w:val="zh-CN"/>
        </w:rPr>
      </w:pPr>
    </w:p>
    <w:p w:rsidR="007344F4" w:rsidRDefault="007344F4" w:rsidP="007344F4">
      <w:pPr>
        <w:spacing w:line="580" w:lineRule="exact"/>
        <w:jc w:val="center"/>
        <w:rPr>
          <w:rFonts w:ascii="Times New Roman"/>
          <w:kern w:val="2"/>
          <w:sz w:val="44"/>
          <w:szCs w:val="44"/>
          <w:lang w:val="zh-CN"/>
        </w:rPr>
      </w:pPr>
    </w:p>
    <w:p w:rsidR="007344F4" w:rsidRDefault="007344F4" w:rsidP="007344F4">
      <w:pPr>
        <w:spacing w:line="580" w:lineRule="exact"/>
        <w:jc w:val="center"/>
        <w:rPr>
          <w:rFonts w:ascii="Times New Roman"/>
          <w:kern w:val="2"/>
          <w:sz w:val="44"/>
          <w:szCs w:val="44"/>
          <w:lang w:val="zh-CN"/>
        </w:rPr>
      </w:pPr>
    </w:p>
    <w:p w:rsidR="007344F4" w:rsidRDefault="007344F4" w:rsidP="007344F4">
      <w:pPr>
        <w:spacing w:line="580" w:lineRule="exact"/>
        <w:jc w:val="center"/>
        <w:rPr>
          <w:rFonts w:ascii="Times New Roman"/>
          <w:kern w:val="2"/>
          <w:sz w:val="44"/>
          <w:szCs w:val="44"/>
          <w:lang w:val="zh-CN"/>
        </w:rPr>
      </w:pPr>
    </w:p>
    <w:p w:rsidR="007344F4" w:rsidRDefault="007344F4" w:rsidP="007344F4">
      <w:pPr>
        <w:spacing w:line="580" w:lineRule="exact"/>
        <w:jc w:val="center"/>
        <w:rPr>
          <w:rFonts w:ascii="Times New Roman"/>
          <w:kern w:val="2"/>
          <w:sz w:val="44"/>
          <w:szCs w:val="44"/>
          <w:lang w:val="zh-CN"/>
        </w:rPr>
      </w:pPr>
    </w:p>
    <w:p w:rsidR="007344F4" w:rsidRDefault="007344F4" w:rsidP="007344F4">
      <w:pPr>
        <w:spacing w:line="580" w:lineRule="exact"/>
        <w:jc w:val="center"/>
        <w:rPr>
          <w:rFonts w:ascii="Times New Roman"/>
          <w:kern w:val="2"/>
          <w:sz w:val="44"/>
          <w:szCs w:val="44"/>
          <w:lang w:val="zh-CN"/>
        </w:rPr>
      </w:pPr>
    </w:p>
    <w:p w:rsidR="007344F4" w:rsidRDefault="007344F4" w:rsidP="007344F4">
      <w:pPr>
        <w:spacing w:line="580" w:lineRule="exact"/>
        <w:jc w:val="center"/>
        <w:rPr>
          <w:rFonts w:ascii="Times New Roman"/>
          <w:kern w:val="2"/>
          <w:sz w:val="44"/>
          <w:szCs w:val="44"/>
          <w:lang w:val="zh-CN"/>
        </w:rPr>
      </w:pPr>
    </w:p>
    <w:p w:rsidR="007344F4" w:rsidRDefault="007344F4" w:rsidP="007344F4">
      <w:pPr>
        <w:spacing w:line="580" w:lineRule="exact"/>
        <w:jc w:val="center"/>
        <w:rPr>
          <w:rFonts w:ascii="Times New Roman"/>
          <w:kern w:val="2"/>
          <w:sz w:val="44"/>
          <w:szCs w:val="44"/>
          <w:lang w:val="zh-CN"/>
        </w:rPr>
      </w:pPr>
    </w:p>
    <w:p w:rsidR="007344F4" w:rsidRDefault="007344F4" w:rsidP="007344F4">
      <w:pPr>
        <w:spacing w:line="580" w:lineRule="exact"/>
        <w:jc w:val="center"/>
        <w:rPr>
          <w:rFonts w:ascii="Times New Roman"/>
          <w:kern w:val="2"/>
          <w:sz w:val="44"/>
          <w:szCs w:val="44"/>
          <w:lang w:val="zh-CN"/>
        </w:rPr>
      </w:pPr>
    </w:p>
    <w:p w:rsidR="007344F4" w:rsidRDefault="007344F4" w:rsidP="007344F4">
      <w:pPr>
        <w:spacing w:line="580" w:lineRule="exact"/>
        <w:jc w:val="center"/>
        <w:rPr>
          <w:rFonts w:ascii="Times New Roman"/>
          <w:kern w:val="2"/>
          <w:sz w:val="44"/>
          <w:szCs w:val="44"/>
          <w:lang w:val="zh-CN"/>
        </w:rPr>
      </w:pPr>
    </w:p>
    <w:p w:rsidR="007344F4" w:rsidRDefault="007344F4" w:rsidP="007344F4">
      <w:pPr>
        <w:jc w:val="center"/>
        <w:rPr>
          <w:rFonts w:ascii="方正小标宋简体" w:eastAsia="方正小标宋简体" w:hAnsi="Times New Roman" w:cs="方正小标宋简体"/>
          <w:sz w:val="48"/>
          <w:szCs w:val="48"/>
          <w:lang w:val="zh-CN"/>
        </w:rPr>
      </w:pPr>
      <w:r>
        <w:rPr>
          <w:rFonts w:ascii="方正小标宋简体" w:eastAsia="方正小标宋简体" w:hAnsi="Times New Roman" w:cs="方正小标宋简体" w:hint="eastAsia"/>
          <w:sz w:val="48"/>
          <w:szCs w:val="48"/>
          <w:lang w:val="zh-CN"/>
        </w:rPr>
        <w:t>天津科学技术馆</w:t>
      </w:r>
      <w:r>
        <w:rPr>
          <w:rFonts w:ascii="方正小标宋简体" w:eastAsia="方正小标宋简体" w:hAnsi="Times New Roman" w:cs="方正小标宋简体"/>
          <w:sz w:val="48"/>
          <w:szCs w:val="48"/>
          <w:lang w:val="zh-CN"/>
        </w:rPr>
        <w:t>2022</w:t>
      </w:r>
      <w:r>
        <w:rPr>
          <w:rFonts w:ascii="方正小标宋简体" w:eastAsia="方正小标宋简体" w:hAnsi="Times New Roman" w:cs="方正小标宋简体" w:hint="eastAsia"/>
          <w:sz w:val="48"/>
          <w:szCs w:val="48"/>
          <w:lang w:val="zh-CN"/>
        </w:rPr>
        <w:t>年度部门决算</w:t>
      </w:r>
    </w:p>
    <w:p w:rsidR="007344F4" w:rsidRDefault="007344F4" w:rsidP="007344F4">
      <w:pPr>
        <w:spacing w:line="580" w:lineRule="exact"/>
        <w:jc w:val="center"/>
        <w:rPr>
          <w:rFonts w:hAnsi="Times New Roman" w:cs="黑体"/>
          <w:kern w:val="2"/>
          <w:sz w:val="30"/>
          <w:szCs w:val="30"/>
        </w:rPr>
      </w:pPr>
    </w:p>
    <w:p w:rsidR="007344F4" w:rsidRDefault="007344F4" w:rsidP="007344F4">
      <w:pPr>
        <w:spacing w:line="580" w:lineRule="exact"/>
        <w:jc w:val="center"/>
        <w:rPr>
          <w:rFonts w:hAnsi="Times New Roman" w:cs="黑体"/>
          <w:kern w:val="2"/>
          <w:sz w:val="30"/>
          <w:szCs w:val="30"/>
        </w:rPr>
      </w:pPr>
    </w:p>
    <w:p w:rsidR="007344F4" w:rsidRDefault="007344F4" w:rsidP="007344F4">
      <w:pPr>
        <w:spacing w:line="580" w:lineRule="exact"/>
        <w:jc w:val="center"/>
        <w:rPr>
          <w:rFonts w:hAnsi="Times New Roman" w:cs="黑体"/>
          <w:kern w:val="2"/>
          <w:sz w:val="30"/>
          <w:szCs w:val="30"/>
        </w:rPr>
      </w:pPr>
    </w:p>
    <w:p w:rsidR="007344F4" w:rsidRDefault="007344F4" w:rsidP="007344F4">
      <w:pPr>
        <w:spacing w:line="580" w:lineRule="exact"/>
        <w:jc w:val="center"/>
        <w:rPr>
          <w:rFonts w:hAnsi="Times New Roman" w:cs="黑体"/>
          <w:kern w:val="2"/>
          <w:sz w:val="30"/>
          <w:szCs w:val="30"/>
        </w:rPr>
      </w:pPr>
    </w:p>
    <w:p w:rsidR="007344F4" w:rsidRDefault="007344F4" w:rsidP="007344F4">
      <w:pPr>
        <w:spacing w:line="580" w:lineRule="exact"/>
        <w:jc w:val="center"/>
        <w:rPr>
          <w:rFonts w:hAnsi="Times New Roman" w:cs="黑体"/>
          <w:kern w:val="2"/>
          <w:sz w:val="30"/>
          <w:szCs w:val="30"/>
        </w:rPr>
      </w:pPr>
    </w:p>
    <w:p w:rsidR="007344F4" w:rsidRDefault="007344F4" w:rsidP="007344F4">
      <w:pPr>
        <w:spacing w:line="600" w:lineRule="exact"/>
        <w:jc w:val="center"/>
        <w:rPr>
          <w:rFonts w:hAnsi="Times New Roman" w:cs="黑体"/>
          <w:sz w:val="44"/>
          <w:szCs w:val="44"/>
        </w:rPr>
        <w:sectPr w:rsidR="007344F4">
          <w:pgSz w:w="12240" w:h="15840"/>
          <w:pgMar w:top="1440" w:right="1800" w:bottom="1440" w:left="1800" w:header="720" w:footer="720" w:gutter="0"/>
          <w:pgNumType w:start="1"/>
          <w:cols w:space="720"/>
        </w:sectPr>
      </w:pPr>
    </w:p>
    <w:p w:rsidR="007344F4" w:rsidRDefault="007344F4" w:rsidP="007344F4">
      <w:pPr>
        <w:spacing w:line="600" w:lineRule="exact"/>
        <w:jc w:val="center"/>
        <w:rPr>
          <w:rFonts w:hAnsi="Times New Roman" w:cs="黑体"/>
          <w:sz w:val="44"/>
          <w:szCs w:val="44"/>
        </w:rPr>
      </w:pPr>
    </w:p>
    <w:p w:rsidR="007344F4" w:rsidRDefault="007344F4" w:rsidP="007344F4">
      <w:pPr>
        <w:spacing w:line="600" w:lineRule="exact"/>
        <w:jc w:val="center"/>
        <w:rPr>
          <w:rFonts w:hAnsi="Times New Roman" w:cs="黑体"/>
          <w:sz w:val="44"/>
          <w:szCs w:val="44"/>
        </w:rPr>
      </w:pPr>
      <w:r>
        <w:rPr>
          <w:rFonts w:hAnsi="Times New Roman" w:cs="黑体" w:hint="eastAsia"/>
          <w:sz w:val="44"/>
          <w:szCs w:val="44"/>
        </w:rPr>
        <w:t>目</w:t>
      </w:r>
      <w:r>
        <w:rPr>
          <w:rFonts w:hAnsi="Times New Roman" w:cs="黑体"/>
          <w:sz w:val="44"/>
          <w:szCs w:val="44"/>
        </w:rPr>
        <w:t xml:space="preserve">   </w:t>
      </w:r>
      <w:r>
        <w:rPr>
          <w:rFonts w:hAnsi="Times New Roman" w:cs="黑体" w:hint="eastAsia"/>
          <w:sz w:val="44"/>
          <w:szCs w:val="44"/>
        </w:rPr>
        <w:t>录</w:t>
      </w:r>
    </w:p>
    <w:p w:rsidR="007344F4" w:rsidRDefault="007344F4" w:rsidP="007344F4">
      <w:pPr>
        <w:spacing w:line="600" w:lineRule="exact"/>
        <w:rPr>
          <w:rFonts w:hAnsi="Times New Roman" w:cs="黑体"/>
          <w:sz w:val="30"/>
          <w:szCs w:val="30"/>
        </w:rPr>
      </w:pPr>
    </w:p>
    <w:p w:rsidR="007344F4" w:rsidRDefault="007344F4" w:rsidP="007344F4">
      <w:pPr>
        <w:tabs>
          <w:tab w:val="right" w:leader="dot" w:pos="8306"/>
        </w:tabs>
        <w:spacing w:line="700" w:lineRule="exact"/>
        <w:rPr>
          <w:rFonts w:ascii="Times New Roman" w:eastAsia="方正小标宋简体" w:hAnsi="Times New Roman"/>
          <w:noProof/>
          <w:sz w:val="30"/>
          <w:szCs w:val="30"/>
          <w:lang w:val="en-US" w:eastAsia="zh-CN"/>
        </w:rPr>
      </w:pPr>
      <w:r>
        <w:rPr>
          <w:rFonts w:ascii="方正小标宋简体" w:eastAsia="方正小标宋简体" w:hAnsi="Times New Roman" w:cs="方正小标宋简体" w:hint="eastAsia"/>
          <w:noProof/>
          <w:sz w:val="30"/>
          <w:szCs w:val="30"/>
          <w:lang w:val="en-US" w:eastAsia="zh-CN"/>
        </w:rPr>
        <w:t>第一部分</w:t>
      </w:r>
      <w:r>
        <w:rPr>
          <w:rFonts w:ascii="方正小标宋简体" w:eastAsia="方正小标宋简体" w:hAnsi="Times New Roman" w:cs="方正小标宋简体"/>
          <w:noProof/>
          <w:sz w:val="30"/>
          <w:szCs w:val="30"/>
          <w:lang w:val="en-US" w:eastAsia="zh-CN"/>
        </w:rPr>
        <w:t xml:space="preserve">  </w:t>
      </w:r>
      <w:r>
        <w:rPr>
          <w:rFonts w:ascii="方正小标宋简体" w:eastAsia="方正小标宋简体" w:hAnsi="Times New Roman" w:cs="方正小标宋简体" w:hint="eastAsia"/>
          <w:noProof/>
          <w:sz w:val="30"/>
          <w:szCs w:val="30"/>
          <w:lang w:val="en-US" w:eastAsia="zh-CN"/>
        </w:rPr>
        <w:t>概</w:t>
      </w:r>
      <w:r>
        <w:rPr>
          <w:rFonts w:ascii="方正小标宋简体" w:eastAsia="方正小标宋简体" w:hAnsi="Times New Roman" w:cs="方正小标宋简体"/>
          <w:noProof/>
          <w:sz w:val="30"/>
          <w:szCs w:val="30"/>
          <w:lang w:val="en-US" w:eastAsia="zh-CN"/>
        </w:rPr>
        <w:t xml:space="preserve"> </w:t>
      </w:r>
      <w:r>
        <w:rPr>
          <w:rFonts w:ascii="方正小标宋简体" w:eastAsia="方正小标宋简体" w:hAnsi="Times New Roman" w:cs="方正小标宋简体" w:hint="eastAsia"/>
          <w:noProof/>
          <w:sz w:val="30"/>
          <w:szCs w:val="30"/>
          <w:lang w:val="en-US" w:eastAsia="zh-CN"/>
        </w:rPr>
        <w:t>况</w:t>
      </w:r>
      <w:r>
        <w:rPr>
          <w:rFonts w:ascii="Times New Roman" w:eastAsia="方正小标宋简体" w:hAnsi="Times New Roman"/>
          <w:noProof/>
          <w:sz w:val="30"/>
          <w:szCs w:val="30"/>
          <w:lang w:val="en-US" w:eastAsia="zh-CN"/>
        </w:rPr>
        <w:tab/>
        <w:t>1</w:t>
      </w:r>
    </w:p>
    <w:p w:rsidR="007344F4" w:rsidRDefault="007344F4" w:rsidP="007344F4">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一、主要职责</w:t>
      </w:r>
      <w:r>
        <w:rPr>
          <w:rFonts w:ascii="Times New Roman" w:eastAsia="仿宋_GB2312" w:hAnsi="Times New Roman"/>
          <w:sz w:val="30"/>
          <w:szCs w:val="30"/>
        </w:rPr>
        <w:tab/>
        <w:t>1</w:t>
      </w:r>
    </w:p>
    <w:p w:rsidR="007344F4" w:rsidRDefault="007344F4" w:rsidP="007344F4">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二、机构设置</w:t>
      </w:r>
      <w:r>
        <w:rPr>
          <w:rFonts w:ascii="Times New Roman" w:eastAsia="仿宋_GB2312" w:hAnsi="Times New Roman"/>
          <w:sz w:val="30"/>
          <w:szCs w:val="30"/>
        </w:rPr>
        <w:tab/>
        <w:t>1</w:t>
      </w:r>
    </w:p>
    <w:p w:rsidR="007344F4" w:rsidRDefault="007344F4" w:rsidP="007344F4">
      <w:pPr>
        <w:tabs>
          <w:tab w:val="right" w:leader="dot" w:pos="8306"/>
        </w:tabs>
        <w:spacing w:line="700" w:lineRule="exact"/>
        <w:rPr>
          <w:rFonts w:ascii="Times New Roman" w:eastAsia="方正小标宋简体" w:hAnsi="Times New Roman"/>
          <w:noProof/>
          <w:sz w:val="30"/>
          <w:szCs w:val="30"/>
          <w:lang w:val="en-US" w:eastAsia="zh-CN"/>
        </w:rPr>
      </w:pPr>
      <w:r>
        <w:rPr>
          <w:rFonts w:ascii="方正小标宋简体" w:eastAsia="方正小标宋简体" w:hAnsi="Times New Roman" w:cs="方正小标宋简体" w:hint="eastAsia"/>
          <w:noProof/>
          <w:sz w:val="30"/>
          <w:szCs w:val="30"/>
          <w:lang w:val="en-US" w:eastAsia="zh-CN"/>
        </w:rPr>
        <w:t>第二部分</w:t>
      </w:r>
      <w:r>
        <w:rPr>
          <w:rFonts w:ascii="方正小标宋简体" w:eastAsia="方正小标宋简体" w:hAnsi="Times New Roman" w:cs="方正小标宋简体"/>
          <w:noProof/>
          <w:sz w:val="30"/>
          <w:szCs w:val="30"/>
          <w:lang w:val="en-US" w:eastAsia="zh-CN"/>
        </w:rPr>
        <w:t xml:space="preserve">  2022</w:t>
      </w:r>
      <w:r>
        <w:rPr>
          <w:rFonts w:ascii="方正小标宋简体" w:eastAsia="方正小标宋简体" w:hAnsi="Times New Roman" w:cs="方正小标宋简体" w:hint="eastAsia"/>
          <w:noProof/>
          <w:sz w:val="30"/>
          <w:szCs w:val="30"/>
          <w:lang w:val="en-US" w:eastAsia="zh-CN"/>
        </w:rPr>
        <w:t>年度部门决算表</w:t>
      </w:r>
      <w:r>
        <w:rPr>
          <w:rFonts w:ascii="Times New Roman" w:eastAsia="方正小标宋简体" w:hAnsi="Times New Roman"/>
          <w:noProof/>
          <w:sz w:val="30"/>
          <w:szCs w:val="30"/>
          <w:lang w:val="en-US" w:eastAsia="zh-CN"/>
        </w:rPr>
        <w:tab/>
        <w:t>2</w:t>
      </w:r>
    </w:p>
    <w:p w:rsidR="007344F4" w:rsidRDefault="007344F4" w:rsidP="007344F4">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一、收入支出决算总表</w:t>
      </w:r>
      <w:r>
        <w:rPr>
          <w:rFonts w:ascii="Times New Roman" w:eastAsia="仿宋_GB2312" w:hAnsi="Times New Roman"/>
          <w:sz w:val="30"/>
          <w:szCs w:val="30"/>
        </w:rPr>
        <w:tab/>
        <w:t>2</w:t>
      </w:r>
    </w:p>
    <w:p w:rsidR="007344F4" w:rsidRDefault="007344F4" w:rsidP="007344F4">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二、收入决算表（按功能分类列示）</w:t>
      </w:r>
      <w:r>
        <w:rPr>
          <w:rFonts w:ascii="Times New Roman" w:eastAsia="仿宋_GB2312" w:hAnsi="Times New Roman"/>
          <w:sz w:val="30"/>
          <w:szCs w:val="30"/>
        </w:rPr>
        <w:tab/>
        <w:t>2</w:t>
      </w:r>
    </w:p>
    <w:p w:rsidR="007344F4" w:rsidRDefault="007344F4" w:rsidP="007344F4">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三、收入决算表（按单位列示）</w:t>
      </w:r>
      <w:r>
        <w:rPr>
          <w:rFonts w:ascii="Times New Roman" w:eastAsia="仿宋_GB2312" w:hAnsi="Times New Roman"/>
          <w:sz w:val="30"/>
          <w:szCs w:val="30"/>
        </w:rPr>
        <w:tab/>
        <w:t>2</w:t>
      </w:r>
    </w:p>
    <w:p w:rsidR="007344F4" w:rsidRDefault="007344F4" w:rsidP="007344F4">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四、支出决算表</w:t>
      </w:r>
      <w:r>
        <w:rPr>
          <w:rFonts w:ascii="Times New Roman" w:eastAsia="仿宋_GB2312" w:hAnsi="Times New Roman"/>
          <w:sz w:val="30"/>
          <w:szCs w:val="30"/>
        </w:rPr>
        <w:tab/>
        <w:t>2</w:t>
      </w:r>
    </w:p>
    <w:p w:rsidR="007344F4" w:rsidRDefault="007344F4" w:rsidP="007344F4">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五、财政拨款收入支出决算总表</w:t>
      </w:r>
      <w:r>
        <w:rPr>
          <w:rFonts w:ascii="Times New Roman" w:eastAsia="仿宋_GB2312" w:hAnsi="Times New Roman"/>
          <w:sz w:val="30"/>
          <w:szCs w:val="30"/>
        </w:rPr>
        <w:tab/>
        <w:t>2</w:t>
      </w:r>
    </w:p>
    <w:p w:rsidR="007344F4" w:rsidRDefault="007344F4" w:rsidP="007344F4">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六、一般公共预算财政拨款支出决算表</w:t>
      </w:r>
      <w:r>
        <w:rPr>
          <w:rFonts w:ascii="Times New Roman" w:eastAsia="仿宋_GB2312" w:hAnsi="Times New Roman"/>
          <w:sz w:val="30"/>
          <w:szCs w:val="30"/>
        </w:rPr>
        <w:tab/>
        <w:t>2</w:t>
      </w:r>
    </w:p>
    <w:p w:rsidR="007344F4" w:rsidRDefault="007344F4" w:rsidP="007344F4">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七、一般公共预算财政拨款基本支出决算表</w:t>
      </w:r>
      <w:r>
        <w:rPr>
          <w:rFonts w:ascii="Times New Roman" w:eastAsia="仿宋_GB2312" w:hAnsi="Times New Roman"/>
          <w:sz w:val="30"/>
          <w:szCs w:val="30"/>
        </w:rPr>
        <w:tab/>
        <w:t>2</w:t>
      </w:r>
    </w:p>
    <w:p w:rsidR="007344F4" w:rsidRDefault="007344F4" w:rsidP="007344F4">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八、政府性基金预算财政拨款收入支出决算表</w:t>
      </w:r>
      <w:r>
        <w:rPr>
          <w:rFonts w:ascii="Times New Roman" w:eastAsia="仿宋_GB2312" w:hAnsi="Times New Roman"/>
          <w:sz w:val="30"/>
          <w:szCs w:val="30"/>
        </w:rPr>
        <w:tab/>
        <w:t>2</w:t>
      </w:r>
    </w:p>
    <w:p w:rsidR="007344F4" w:rsidRDefault="007344F4" w:rsidP="007344F4">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九、国有资本经营预算财政拨款收入支出决算表</w:t>
      </w:r>
      <w:r>
        <w:rPr>
          <w:rFonts w:ascii="Times New Roman" w:eastAsia="仿宋_GB2312" w:hAnsi="Times New Roman"/>
          <w:sz w:val="30"/>
          <w:szCs w:val="30"/>
        </w:rPr>
        <w:tab/>
        <w:t>2</w:t>
      </w:r>
    </w:p>
    <w:p w:rsidR="007344F4" w:rsidRDefault="007344F4" w:rsidP="007344F4">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十、一般公共预算财政拨款</w:t>
      </w:r>
      <w:r>
        <w:rPr>
          <w:rFonts w:ascii="Times New Roman" w:eastAsia="仿宋_GB2312" w:hAnsi="Times New Roman" w:cs="仿宋_GB2312"/>
          <w:sz w:val="30"/>
          <w:szCs w:val="30"/>
        </w:rPr>
        <w:t>“</w:t>
      </w:r>
      <w:r>
        <w:rPr>
          <w:rFonts w:ascii="仿宋_GB2312" w:eastAsia="仿宋_GB2312" w:hAnsi="Times New Roman" w:cs="仿宋_GB2312" w:hint="eastAsia"/>
          <w:sz w:val="30"/>
          <w:szCs w:val="30"/>
        </w:rPr>
        <w:t>三公</w:t>
      </w:r>
      <w:r>
        <w:rPr>
          <w:rFonts w:ascii="Times New Roman" w:eastAsia="仿宋_GB2312" w:hAnsi="Times New Roman" w:cs="仿宋_GB2312"/>
          <w:sz w:val="30"/>
          <w:szCs w:val="30"/>
        </w:rPr>
        <w:t>”</w:t>
      </w:r>
      <w:r>
        <w:rPr>
          <w:rFonts w:ascii="仿宋_GB2312" w:eastAsia="仿宋_GB2312" w:hAnsi="Times New Roman" w:cs="仿宋_GB2312" w:hint="eastAsia"/>
          <w:sz w:val="30"/>
          <w:szCs w:val="30"/>
        </w:rPr>
        <w:t>经费支出决算表</w:t>
      </w:r>
      <w:r>
        <w:rPr>
          <w:rFonts w:ascii="Times New Roman" w:eastAsia="仿宋_GB2312" w:hAnsi="Times New Roman"/>
          <w:sz w:val="30"/>
          <w:szCs w:val="30"/>
        </w:rPr>
        <w:tab/>
        <w:t>2</w:t>
      </w:r>
    </w:p>
    <w:p w:rsidR="007344F4" w:rsidRDefault="007344F4" w:rsidP="007344F4">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十一、项目支出决算表</w:t>
      </w:r>
      <w:r>
        <w:rPr>
          <w:rFonts w:ascii="Times New Roman" w:eastAsia="仿宋_GB2312" w:hAnsi="Times New Roman"/>
          <w:sz w:val="30"/>
          <w:szCs w:val="30"/>
        </w:rPr>
        <w:tab/>
        <w:t>2</w:t>
      </w:r>
    </w:p>
    <w:p w:rsidR="007344F4" w:rsidRDefault="007344F4" w:rsidP="007344F4">
      <w:pPr>
        <w:tabs>
          <w:tab w:val="right" w:leader="dot" w:pos="8306"/>
        </w:tabs>
        <w:spacing w:line="700" w:lineRule="exact"/>
        <w:ind w:left="220"/>
        <w:rPr>
          <w:rFonts w:ascii="仿宋_GB2312" w:eastAsia="仿宋_GB2312" w:hAnsi="Times New Roman" w:cs="仿宋_GB2312"/>
          <w:sz w:val="30"/>
          <w:szCs w:val="30"/>
        </w:rPr>
        <w:sectPr w:rsidR="007344F4">
          <w:footerReference w:type="default" r:id="rId4"/>
          <w:pgSz w:w="12240" w:h="15840"/>
          <w:pgMar w:top="1440" w:right="1800" w:bottom="1440" w:left="1800" w:header="720" w:footer="720" w:gutter="0"/>
          <w:pgNumType w:start="1"/>
          <w:cols w:space="720"/>
        </w:sectPr>
      </w:pPr>
    </w:p>
    <w:p w:rsidR="007344F4" w:rsidRDefault="007344F4" w:rsidP="007344F4">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lastRenderedPageBreak/>
        <w:t>十二、关于空表的说明</w:t>
      </w:r>
      <w:r>
        <w:rPr>
          <w:rFonts w:ascii="Times New Roman" w:eastAsia="仿宋_GB2312" w:hAnsi="Times New Roman"/>
          <w:sz w:val="30"/>
          <w:szCs w:val="30"/>
        </w:rPr>
        <w:tab/>
        <w:t>3</w:t>
      </w:r>
    </w:p>
    <w:p w:rsidR="007344F4" w:rsidRDefault="007344F4" w:rsidP="007344F4">
      <w:pPr>
        <w:tabs>
          <w:tab w:val="right" w:leader="dot" w:pos="8306"/>
        </w:tabs>
        <w:spacing w:line="700" w:lineRule="exact"/>
        <w:rPr>
          <w:rFonts w:ascii="Times New Roman" w:eastAsia="方正小标宋简体" w:hAnsi="Times New Roman"/>
          <w:noProof/>
          <w:sz w:val="30"/>
          <w:szCs w:val="30"/>
          <w:lang w:val="en-US" w:eastAsia="zh-CN"/>
        </w:rPr>
      </w:pPr>
      <w:r>
        <w:rPr>
          <w:rFonts w:ascii="方正小标宋简体" w:eastAsia="方正小标宋简体" w:hAnsi="Times New Roman" w:cs="方正小标宋简体" w:hint="eastAsia"/>
          <w:noProof/>
          <w:sz w:val="30"/>
          <w:szCs w:val="30"/>
          <w:lang w:val="en-US" w:eastAsia="zh-CN"/>
        </w:rPr>
        <w:t>第三部分</w:t>
      </w:r>
      <w:r>
        <w:rPr>
          <w:rFonts w:ascii="方正小标宋简体" w:eastAsia="方正小标宋简体" w:hAnsi="Times New Roman" w:cs="方正小标宋简体"/>
          <w:noProof/>
          <w:sz w:val="30"/>
          <w:szCs w:val="30"/>
          <w:lang w:val="en-US" w:eastAsia="zh-CN"/>
        </w:rPr>
        <w:t xml:space="preserve">  2022</w:t>
      </w:r>
      <w:r>
        <w:rPr>
          <w:rFonts w:ascii="方正小标宋简体" w:eastAsia="方正小标宋简体" w:hAnsi="Times New Roman" w:cs="方正小标宋简体" w:hint="eastAsia"/>
          <w:noProof/>
          <w:sz w:val="30"/>
          <w:szCs w:val="30"/>
          <w:lang w:val="en-US" w:eastAsia="zh-CN"/>
        </w:rPr>
        <w:t>年度部门决算情况说明</w:t>
      </w:r>
      <w:r>
        <w:rPr>
          <w:rFonts w:ascii="Times New Roman" w:eastAsia="方正小标宋简体" w:hAnsi="Times New Roman"/>
          <w:noProof/>
          <w:sz w:val="30"/>
          <w:szCs w:val="30"/>
          <w:lang w:val="en-US" w:eastAsia="zh-CN"/>
        </w:rPr>
        <w:tab/>
        <w:t>4</w:t>
      </w:r>
    </w:p>
    <w:p w:rsidR="007344F4" w:rsidRDefault="007344F4" w:rsidP="007344F4">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一、收支决算总体情况说明</w:t>
      </w:r>
      <w:r>
        <w:rPr>
          <w:rFonts w:ascii="Times New Roman" w:eastAsia="仿宋_GB2312" w:hAnsi="Times New Roman"/>
          <w:sz w:val="30"/>
          <w:szCs w:val="30"/>
        </w:rPr>
        <w:tab/>
        <w:t>4</w:t>
      </w:r>
    </w:p>
    <w:p w:rsidR="007344F4" w:rsidRDefault="007344F4" w:rsidP="007344F4">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二、收入决算情况说明</w:t>
      </w:r>
      <w:r>
        <w:rPr>
          <w:rFonts w:ascii="Times New Roman" w:eastAsia="仿宋_GB2312" w:hAnsi="Times New Roman"/>
          <w:sz w:val="30"/>
          <w:szCs w:val="30"/>
        </w:rPr>
        <w:tab/>
        <w:t>4</w:t>
      </w:r>
    </w:p>
    <w:p w:rsidR="007344F4" w:rsidRDefault="007344F4" w:rsidP="007344F4">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三、支出决算情况说明</w:t>
      </w:r>
      <w:r>
        <w:rPr>
          <w:rFonts w:ascii="Times New Roman" w:eastAsia="仿宋_GB2312" w:hAnsi="Times New Roman"/>
          <w:sz w:val="30"/>
          <w:szCs w:val="30"/>
        </w:rPr>
        <w:tab/>
        <w:t>4</w:t>
      </w:r>
    </w:p>
    <w:p w:rsidR="007344F4" w:rsidRDefault="007344F4" w:rsidP="007344F4">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四、财政拨款收支决算总体情况说明</w:t>
      </w:r>
      <w:r>
        <w:rPr>
          <w:rFonts w:ascii="Times New Roman" w:eastAsia="仿宋_GB2312" w:hAnsi="Times New Roman"/>
          <w:sz w:val="30"/>
          <w:szCs w:val="30"/>
        </w:rPr>
        <w:tab/>
        <w:t>4</w:t>
      </w:r>
    </w:p>
    <w:p w:rsidR="007344F4" w:rsidRDefault="007344F4" w:rsidP="007344F4">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五、一般公共预算财政拨款支出决算情况说明</w:t>
      </w:r>
      <w:r>
        <w:rPr>
          <w:rFonts w:ascii="Times New Roman" w:eastAsia="仿宋_GB2312" w:hAnsi="Times New Roman"/>
          <w:sz w:val="30"/>
          <w:szCs w:val="30"/>
        </w:rPr>
        <w:tab/>
        <w:t>5</w:t>
      </w:r>
    </w:p>
    <w:p w:rsidR="007344F4" w:rsidRDefault="007344F4" w:rsidP="007344F4">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六、一般公共预算财政拨款基本支出决算情况说明</w:t>
      </w:r>
      <w:r>
        <w:rPr>
          <w:rFonts w:ascii="Times New Roman" w:eastAsia="仿宋_GB2312" w:hAnsi="Times New Roman"/>
          <w:sz w:val="30"/>
          <w:szCs w:val="30"/>
        </w:rPr>
        <w:tab/>
        <w:t>6</w:t>
      </w:r>
    </w:p>
    <w:p w:rsidR="007344F4" w:rsidRDefault="007344F4" w:rsidP="007344F4">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七、政府性基金预算财政拨款收支决算情况说明</w:t>
      </w:r>
      <w:r>
        <w:rPr>
          <w:rFonts w:ascii="Times New Roman" w:eastAsia="仿宋_GB2312" w:hAnsi="Times New Roman"/>
          <w:sz w:val="30"/>
          <w:szCs w:val="30"/>
        </w:rPr>
        <w:tab/>
        <w:t>7</w:t>
      </w:r>
    </w:p>
    <w:p w:rsidR="007344F4" w:rsidRDefault="007344F4" w:rsidP="007344F4">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八、国有资本经营预算财政拨款收支决算情况说明</w:t>
      </w:r>
      <w:r>
        <w:rPr>
          <w:rFonts w:ascii="Times New Roman" w:eastAsia="仿宋_GB2312" w:hAnsi="Times New Roman"/>
          <w:sz w:val="30"/>
          <w:szCs w:val="30"/>
        </w:rPr>
        <w:tab/>
        <w:t>7</w:t>
      </w:r>
    </w:p>
    <w:p w:rsidR="007344F4" w:rsidRDefault="007344F4" w:rsidP="007344F4">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九、一般公共预算财政拨款</w:t>
      </w:r>
      <w:r>
        <w:rPr>
          <w:rFonts w:ascii="Times New Roman" w:eastAsia="仿宋_GB2312" w:hAnsi="Times New Roman" w:cs="仿宋_GB2312"/>
          <w:sz w:val="30"/>
          <w:szCs w:val="30"/>
        </w:rPr>
        <w:t>“</w:t>
      </w:r>
      <w:r>
        <w:rPr>
          <w:rFonts w:ascii="仿宋_GB2312" w:eastAsia="仿宋_GB2312" w:hAnsi="Times New Roman" w:cs="仿宋_GB2312" w:hint="eastAsia"/>
          <w:sz w:val="30"/>
          <w:szCs w:val="30"/>
        </w:rPr>
        <w:t>三公</w:t>
      </w:r>
      <w:r>
        <w:rPr>
          <w:rFonts w:ascii="Times New Roman" w:eastAsia="仿宋_GB2312" w:hAnsi="Times New Roman" w:cs="仿宋_GB2312"/>
          <w:sz w:val="30"/>
          <w:szCs w:val="30"/>
        </w:rPr>
        <w:t>”</w:t>
      </w:r>
      <w:r>
        <w:rPr>
          <w:rFonts w:ascii="仿宋_GB2312" w:eastAsia="仿宋_GB2312" w:hAnsi="Times New Roman" w:cs="仿宋_GB2312" w:hint="eastAsia"/>
          <w:sz w:val="30"/>
          <w:szCs w:val="30"/>
        </w:rPr>
        <w:t>经费支出决算情况说明</w:t>
      </w:r>
      <w:r>
        <w:rPr>
          <w:rFonts w:ascii="Times New Roman" w:eastAsia="仿宋_GB2312" w:hAnsi="Times New Roman"/>
          <w:sz w:val="30"/>
          <w:szCs w:val="30"/>
        </w:rPr>
        <w:tab/>
      </w:r>
      <w:r>
        <w:rPr>
          <w:rFonts w:ascii="仿宋_GB2312" w:eastAsia="仿宋_GB2312" w:hAnsi="Times New Roman" w:cs="仿宋_GB2312"/>
          <w:sz w:val="30"/>
          <w:szCs w:val="30"/>
        </w:rPr>
        <w:t>7</w:t>
      </w:r>
    </w:p>
    <w:p w:rsidR="007344F4" w:rsidRDefault="007344F4" w:rsidP="007344F4">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十、机关运行经费支出情况说明</w:t>
      </w:r>
      <w:r>
        <w:rPr>
          <w:rFonts w:ascii="Times New Roman" w:eastAsia="仿宋_GB2312" w:hAnsi="Times New Roman"/>
          <w:sz w:val="30"/>
          <w:szCs w:val="30"/>
        </w:rPr>
        <w:tab/>
        <w:t>8</w:t>
      </w:r>
    </w:p>
    <w:p w:rsidR="007344F4" w:rsidRDefault="007344F4" w:rsidP="007344F4">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十一、政府采购支出情况说明</w:t>
      </w:r>
      <w:r>
        <w:rPr>
          <w:rFonts w:ascii="Times New Roman" w:eastAsia="仿宋_GB2312" w:hAnsi="Times New Roman"/>
          <w:sz w:val="30"/>
          <w:szCs w:val="30"/>
        </w:rPr>
        <w:tab/>
        <w:t>8</w:t>
      </w:r>
    </w:p>
    <w:p w:rsidR="007344F4" w:rsidRDefault="007344F4" w:rsidP="007344F4">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十二、国有资产占有使用情况说明</w:t>
      </w:r>
      <w:r>
        <w:rPr>
          <w:rFonts w:ascii="Times New Roman" w:eastAsia="仿宋_GB2312" w:hAnsi="Times New Roman"/>
          <w:sz w:val="30"/>
          <w:szCs w:val="30"/>
        </w:rPr>
        <w:tab/>
        <w:t>9</w:t>
      </w:r>
    </w:p>
    <w:p w:rsidR="007344F4" w:rsidRDefault="007344F4" w:rsidP="007344F4">
      <w:pPr>
        <w:tabs>
          <w:tab w:val="right" w:leader="dot" w:pos="8306"/>
        </w:tabs>
        <w:spacing w:line="700" w:lineRule="exact"/>
        <w:ind w:left="220"/>
        <w:rPr>
          <w:rFonts w:ascii="Times New Roman" w:eastAsia="仿宋_GB2312" w:hAnsi="Times New Roman"/>
          <w:sz w:val="30"/>
          <w:szCs w:val="30"/>
        </w:rPr>
      </w:pPr>
      <w:r>
        <w:rPr>
          <w:rFonts w:ascii="仿宋_GB2312" w:eastAsia="仿宋_GB2312" w:hAnsi="Times New Roman" w:cs="仿宋_GB2312" w:hint="eastAsia"/>
          <w:sz w:val="30"/>
          <w:szCs w:val="30"/>
        </w:rPr>
        <w:t>十三、预算绩效情况说明</w:t>
      </w:r>
      <w:r>
        <w:rPr>
          <w:rFonts w:ascii="Times New Roman" w:eastAsia="仿宋_GB2312" w:hAnsi="Times New Roman"/>
          <w:sz w:val="30"/>
          <w:szCs w:val="30"/>
        </w:rPr>
        <w:tab/>
        <w:t>9</w:t>
      </w:r>
    </w:p>
    <w:p w:rsidR="007344F4" w:rsidRDefault="007344F4" w:rsidP="007344F4">
      <w:pPr>
        <w:tabs>
          <w:tab w:val="right" w:leader="dot" w:pos="8306"/>
        </w:tabs>
        <w:spacing w:line="700" w:lineRule="exact"/>
        <w:ind w:left="220"/>
        <w:rPr>
          <w:rFonts w:ascii="Times New Roman" w:eastAsia="仿宋_GB2312" w:hAnsi="Times New Roman"/>
          <w:sz w:val="30"/>
          <w:szCs w:val="30"/>
          <w:lang w:val="en"/>
        </w:rPr>
      </w:pPr>
      <w:r>
        <w:rPr>
          <w:rFonts w:ascii="仿宋_GB2312" w:eastAsia="仿宋_GB2312" w:hAnsi="Times New Roman" w:cs="仿宋_GB2312" w:hint="eastAsia"/>
          <w:sz w:val="30"/>
          <w:szCs w:val="30"/>
        </w:rPr>
        <w:t>十四、教育、医疗卫生、社会保障和就业、住房保障、涉农补贴等民生支出情况说明</w:t>
      </w:r>
      <w:r>
        <w:rPr>
          <w:rFonts w:ascii="Times New Roman" w:eastAsia="仿宋_GB2312" w:hAnsi="Times New Roman"/>
          <w:sz w:val="30"/>
          <w:szCs w:val="30"/>
        </w:rPr>
        <w:tab/>
        <w:t>9</w:t>
      </w:r>
    </w:p>
    <w:p w:rsidR="007344F4" w:rsidRDefault="007344F4" w:rsidP="007344F4">
      <w:pPr>
        <w:tabs>
          <w:tab w:val="right" w:leader="dot" w:pos="8306"/>
        </w:tabs>
        <w:spacing w:line="700" w:lineRule="exact"/>
        <w:rPr>
          <w:rFonts w:ascii="Times New Roman" w:eastAsia="方正小标宋简体" w:hAnsi="Times New Roman"/>
          <w:sz w:val="30"/>
          <w:szCs w:val="30"/>
        </w:rPr>
      </w:pPr>
      <w:r>
        <w:rPr>
          <w:rFonts w:ascii="方正小标宋简体" w:eastAsia="方正小标宋简体" w:hAnsi="Times New Roman" w:cs="方正小标宋简体" w:hint="eastAsia"/>
          <w:noProof/>
          <w:sz w:val="30"/>
          <w:szCs w:val="30"/>
          <w:lang w:val="en" w:eastAsia="zh-CN"/>
        </w:rPr>
        <w:t>第四部分</w:t>
      </w:r>
      <w:r>
        <w:rPr>
          <w:rFonts w:ascii="方正小标宋简体" w:eastAsia="方正小标宋简体" w:hAnsi="Times New Roman" w:cs="方正小标宋简体"/>
          <w:noProof/>
          <w:sz w:val="30"/>
          <w:szCs w:val="30"/>
          <w:lang w:val="en" w:eastAsia="zh-CN"/>
        </w:rPr>
        <w:t xml:space="preserve">  </w:t>
      </w:r>
      <w:r>
        <w:rPr>
          <w:rFonts w:ascii="方正小标宋简体" w:eastAsia="方正小标宋简体" w:hAnsi="Times New Roman" w:cs="方正小标宋简体" w:hint="eastAsia"/>
          <w:noProof/>
          <w:sz w:val="30"/>
          <w:szCs w:val="30"/>
          <w:lang w:val="en" w:eastAsia="zh-CN"/>
        </w:rPr>
        <w:t>名词解释</w:t>
      </w:r>
      <w:r>
        <w:rPr>
          <w:rFonts w:ascii="Times New Roman" w:eastAsia="方正小标宋简体" w:hAnsi="Times New Roman"/>
          <w:noProof/>
          <w:sz w:val="30"/>
          <w:szCs w:val="30"/>
          <w:lang w:val="en" w:eastAsia="zh-CN"/>
        </w:rPr>
        <w:tab/>
      </w:r>
      <w:r>
        <w:rPr>
          <w:rFonts w:ascii="Times New Roman" w:eastAsia="方正小标宋简体" w:hAnsi="Times New Roman"/>
          <w:sz w:val="30"/>
          <w:szCs w:val="30"/>
          <w:lang w:val="en"/>
        </w:rPr>
        <w:t xml:space="preserve">  </w:t>
      </w:r>
      <w:r>
        <w:rPr>
          <w:rFonts w:ascii="Times New Roman" w:eastAsia="方正小标宋简体" w:hAnsi="Times New Roman"/>
          <w:noProof/>
          <w:sz w:val="30"/>
          <w:szCs w:val="30"/>
          <w:lang w:val="en" w:eastAsia="zh-CN"/>
        </w:rPr>
        <w:t>1</w:t>
      </w:r>
      <w:r>
        <w:rPr>
          <w:rFonts w:ascii="Times New Roman" w:eastAsia="方正小标宋简体" w:hAnsi="Times New Roman"/>
          <w:sz w:val="30"/>
          <w:szCs w:val="30"/>
        </w:rPr>
        <w:t>0</w:t>
      </w:r>
    </w:p>
    <w:p w:rsidR="007344F4" w:rsidRDefault="007344F4" w:rsidP="007344F4">
      <w:pPr>
        <w:spacing w:line="700" w:lineRule="exact"/>
        <w:rPr>
          <w:rFonts w:hAnsi="Times New Roman" w:cs="黑体"/>
          <w:kern w:val="2"/>
          <w:sz w:val="30"/>
          <w:szCs w:val="30"/>
          <w:lang w:val="zh-CN"/>
        </w:rPr>
        <w:sectPr w:rsidR="007344F4">
          <w:footerReference w:type="default" r:id="rId5"/>
          <w:pgSz w:w="12240" w:h="15840"/>
          <w:pgMar w:top="1440" w:right="1800" w:bottom="1440" w:left="1800" w:header="720" w:footer="720" w:gutter="0"/>
          <w:pgNumType w:start="1"/>
          <w:cols w:space="720"/>
        </w:sectPr>
      </w:pPr>
    </w:p>
    <w:p w:rsidR="007344F4" w:rsidRDefault="007344F4" w:rsidP="007344F4">
      <w:pPr>
        <w:spacing w:line="700" w:lineRule="exact"/>
        <w:rPr>
          <w:rFonts w:hAnsi="Times New Roman" w:cs="黑体"/>
          <w:kern w:val="2"/>
          <w:sz w:val="30"/>
          <w:szCs w:val="30"/>
          <w:lang w:val="zh-CN"/>
        </w:rPr>
      </w:pPr>
    </w:p>
    <w:p w:rsidR="007344F4" w:rsidRDefault="007344F4" w:rsidP="007344F4">
      <w:pPr>
        <w:pStyle w:val="1"/>
        <w:keepNext/>
        <w:keepLines/>
        <w:spacing w:line="600" w:lineRule="exact"/>
        <w:jc w:val="center"/>
        <w:rPr>
          <w:rFonts w:ascii="方正小标宋简体" w:eastAsia="方正小标宋简体" w:hAnsi="Times New Roman" w:cs="方正小标宋简体"/>
          <w:kern w:val="44"/>
          <w:sz w:val="44"/>
          <w:szCs w:val="44"/>
        </w:rPr>
      </w:pPr>
      <w:r>
        <w:rPr>
          <w:rFonts w:ascii="方正小标宋简体" w:eastAsia="方正小标宋简体" w:hAnsi="Times New Roman" w:cs="方正小标宋简体" w:hint="eastAsia"/>
          <w:kern w:val="44"/>
          <w:sz w:val="44"/>
          <w:szCs w:val="44"/>
        </w:rPr>
        <w:t>第一部分</w:t>
      </w:r>
      <w:r>
        <w:rPr>
          <w:rFonts w:ascii="方正小标宋简体" w:eastAsia="方正小标宋简体" w:hAnsi="Times New Roman" w:cs="方正小标宋简体"/>
          <w:kern w:val="44"/>
          <w:sz w:val="44"/>
          <w:szCs w:val="44"/>
        </w:rPr>
        <w:t xml:space="preserve">  </w:t>
      </w:r>
      <w:r>
        <w:rPr>
          <w:rFonts w:ascii="方正小标宋简体" w:eastAsia="方正小标宋简体" w:hAnsi="Times New Roman" w:cs="方正小标宋简体" w:hint="eastAsia"/>
          <w:kern w:val="44"/>
          <w:sz w:val="44"/>
          <w:szCs w:val="44"/>
        </w:rPr>
        <w:t>概</w:t>
      </w:r>
      <w:r>
        <w:rPr>
          <w:rFonts w:ascii="方正小标宋简体" w:eastAsia="方正小标宋简体" w:hAnsi="Times New Roman" w:cs="方正小标宋简体"/>
          <w:kern w:val="44"/>
          <w:sz w:val="44"/>
          <w:szCs w:val="44"/>
        </w:rPr>
        <w:t xml:space="preserve"> </w:t>
      </w:r>
      <w:proofErr w:type="gramStart"/>
      <w:r>
        <w:rPr>
          <w:rFonts w:ascii="方正小标宋简体" w:eastAsia="方正小标宋简体" w:hAnsi="Times New Roman" w:cs="方正小标宋简体" w:hint="eastAsia"/>
          <w:kern w:val="44"/>
          <w:sz w:val="44"/>
          <w:szCs w:val="44"/>
        </w:rPr>
        <w:t>况</w:t>
      </w:r>
      <w:proofErr w:type="gramEnd"/>
    </w:p>
    <w:p w:rsidR="007344F4" w:rsidRDefault="007344F4" w:rsidP="007344F4">
      <w:pPr>
        <w:spacing w:line="600" w:lineRule="exact"/>
        <w:rPr>
          <w:rFonts w:ascii="Times New Roman" w:eastAsia="方正小标宋简体" w:hAnsi="Times New Roman"/>
        </w:rPr>
      </w:pPr>
    </w:p>
    <w:p w:rsidR="007344F4" w:rsidRDefault="007344F4" w:rsidP="007344F4">
      <w:pPr>
        <w:pStyle w:val="2"/>
        <w:keepNext/>
        <w:keepLines/>
        <w:spacing w:line="600" w:lineRule="exact"/>
        <w:ind w:firstLine="600"/>
        <w:rPr>
          <w:rFonts w:hAnsi="Times New Roman" w:cs="黑体"/>
          <w:sz w:val="30"/>
          <w:szCs w:val="30"/>
        </w:rPr>
      </w:pPr>
      <w:r>
        <w:rPr>
          <w:rFonts w:hAnsi="Times New Roman" w:cs="黑体" w:hint="eastAsia"/>
          <w:sz w:val="30"/>
          <w:szCs w:val="30"/>
        </w:rPr>
        <w:t>一、主要职责</w:t>
      </w:r>
    </w:p>
    <w:p w:rsidR="007344F4" w:rsidRDefault="007344F4" w:rsidP="007344F4">
      <w:pPr>
        <w:spacing w:line="600" w:lineRule="exact"/>
        <w:ind w:firstLine="600"/>
        <w:rPr>
          <w:rFonts w:ascii="仿宋_GB2312" w:eastAsia="仿宋_GB2312" w:hAnsi="Times New Roman" w:cs="仿宋_GB2312"/>
          <w:sz w:val="30"/>
          <w:szCs w:val="30"/>
        </w:rPr>
      </w:pPr>
      <w:r>
        <w:rPr>
          <w:rFonts w:eastAsia="仿宋_GB2312" w:hint="eastAsia"/>
          <w:sz w:val="30"/>
          <w:szCs w:val="30"/>
        </w:rPr>
        <w:t>承担科普展览、科学实验、科学表演及相关学术交流活动；承担青少年科技教育，开展科技竞赛、科技辅导员培训；承担科普资源的研发，为全市科技工作者提供政策咨询、资源对接、成果转化等服务工作；建设科普信息资源传播和交流平台；承担为创新驱动发展服务，建设高水平科技创新智库；指导各区科技馆及专业科技馆建设，开展科技馆人员业务培训。</w:t>
      </w:r>
    </w:p>
    <w:p w:rsidR="007344F4" w:rsidRDefault="007344F4" w:rsidP="007344F4">
      <w:pPr>
        <w:pStyle w:val="2"/>
        <w:keepNext/>
        <w:keepLines/>
        <w:spacing w:line="600" w:lineRule="exact"/>
        <w:ind w:firstLine="600"/>
        <w:rPr>
          <w:rFonts w:hAnsi="Times New Roman" w:cs="黑体"/>
          <w:sz w:val="30"/>
          <w:szCs w:val="30"/>
        </w:rPr>
      </w:pPr>
      <w:r>
        <w:rPr>
          <w:rFonts w:hAnsi="Times New Roman" w:cs="黑体" w:hint="eastAsia"/>
          <w:sz w:val="30"/>
          <w:szCs w:val="30"/>
        </w:rPr>
        <w:t>二、机构设置</w:t>
      </w:r>
    </w:p>
    <w:p w:rsidR="007344F4" w:rsidRPr="006D3C66" w:rsidRDefault="007344F4" w:rsidP="007344F4">
      <w:pPr>
        <w:spacing w:line="600" w:lineRule="exact"/>
        <w:ind w:firstLine="600"/>
        <w:rPr>
          <w:rFonts w:ascii="仿宋_GB2312" w:eastAsia="仿宋_GB2312"/>
          <w:sz w:val="30"/>
          <w:szCs w:val="30"/>
        </w:rPr>
      </w:pPr>
      <w:r w:rsidRPr="006D3C66">
        <w:rPr>
          <w:rFonts w:ascii="仿宋_GB2312" w:eastAsia="仿宋_GB2312" w:hint="eastAsia"/>
          <w:sz w:val="30"/>
          <w:szCs w:val="30"/>
        </w:rPr>
        <w:t>天津科学技术馆内设</w:t>
      </w:r>
      <w:r w:rsidRPr="006D3C66">
        <w:rPr>
          <w:rFonts w:ascii="仿宋_GB2312" w:eastAsia="仿宋_GB2312"/>
          <w:sz w:val="30"/>
          <w:szCs w:val="30"/>
        </w:rPr>
        <w:t>12</w:t>
      </w:r>
      <w:r w:rsidRPr="006D3C66">
        <w:rPr>
          <w:rFonts w:ascii="仿宋_GB2312" w:eastAsia="仿宋_GB2312" w:hint="eastAsia"/>
          <w:sz w:val="30"/>
          <w:szCs w:val="30"/>
        </w:rPr>
        <w:t>个职能部室，纳入天津科学技术馆</w:t>
      </w:r>
      <w:r w:rsidRPr="006D3C66">
        <w:rPr>
          <w:rFonts w:ascii="仿宋_GB2312" w:eastAsia="仿宋_GB2312"/>
          <w:sz w:val="30"/>
          <w:szCs w:val="30"/>
        </w:rPr>
        <w:t>2022</w:t>
      </w:r>
      <w:r w:rsidRPr="006D3C66">
        <w:rPr>
          <w:rFonts w:ascii="仿宋_GB2312" w:eastAsia="仿宋_GB2312" w:hint="eastAsia"/>
          <w:sz w:val="30"/>
          <w:szCs w:val="30"/>
        </w:rPr>
        <w:t>年度部门决算编报范围有天津科学技术馆（本级）</w:t>
      </w:r>
      <w:r w:rsidRPr="006D3C66">
        <w:rPr>
          <w:rFonts w:ascii="仿宋_GB2312" w:eastAsia="仿宋_GB2312"/>
          <w:sz w:val="30"/>
          <w:szCs w:val="30"/>
        </w:rPr>
        <w:t>1</w:t>
      </w:r>
      <w:r w:rsidRPr="006D3C66">
        <w:rPr>
          <w:rFonts w:ascii="仿宋_GB2312" w:eastAsia="仿宋_GB2312" w:hint="eastAsia"/>
          <w:sz w:val="30"/>
          <w:szCs w:val="30"/>
        </w:rPr>
        <w:t>个事业单位。</w:t>
      </w:r>
    </w:p>
    <w:p w:rsidR="007344F4" w:rsidRPr="006D3C66" w:rsidRDefault="007344F4" w:rsidP="007344F4">
      <w:pPr>
        <w:spacing w:line="600" w:lineRule="exact"/>
        <w:ind w:firstLine="600"/>
        <w:rPr>
          <w:rFonts w:ascii="仿宋_GB2312" w:eastAsia="仿宋_GB2312"/>
          <w:sz w:val="30"/>
          <w:szCs w:val="30"/>
        </w:rPr>
      </w:pPr>
    </w:p>
    <w:p w:rsidR="007344F4" w:rsidRDefault="007344F4" w:rsidP="007344F4">
      <w:pPr>
        <w:pStyle w:val="1"/>
        <w:keepNext/>
        <w:keepLines/>
        <w:spacing w:before="340" w:after="330" w:line="600" w:lineRule="exact"/>
        <w:jc w:val="both"/>
        <w:rPr>
          <w:rFonts w:hAnsi="Times New Roman" w:cs="黑体"/>
          <w:kern w:val="2"/>
          <w:sz w:val="30"/>
          <w:szCs w:val="30"/>
        </w:rPr>
      </w:pPr>
    </w:p>
    <w:p w:rsidR="007344F4" w:rsidRDefault="007344F4" w:rsidP="007344F4">
      <w:pPr>
        <w:spacing w:line="360" w:lineRule="atLeast"/>
        <w:jc w:val="center"/>
        <w:rPr>
          <w:rFonts w:hAnsi="Times New Roman" w:cs="黑体"/>
          <w:kern w:val="2"/>
          <w:sz w:val="30"/>
          <w:szCs w:val="30"/>
          <w:lang w:val="zh-CN"/>
        </w:rPr>
      </w:pPr>
    </w:p>
    <w:p w:rsidR="007344F4" w:rsidRDefault="007344F4" w:rsidP="007344F4">
      <w:pPr>
        <w:spacing w:line="360" w:lineRule="atLeast"/>
        <w:jc w:val="center"/>
        <w:rPr>
          <w:rFonts w:hAnsi="Times New Roman" w:cs="黑体"/>
          <w:kern w:val="2"/>
          <w:sz w:val="30"/>
          <w:szCs w:val="30"/>
          <w:lang w:val="zh-CN"/>
        </w:rPr>
      </w:pPr>
    </w:p>
    <w:p w:rsidR="007344F4" w:rsidRDefault="007344F4" w:rsidP="007344F4">
      <w:pPr>
        <w:spacing w:line="360" w:lineRule="atLeast"/>
        <w:jc w:val="center"/>
        <w:rPr>
          <w:rFonts w:hAnsi="Times New Roman" w:cs="黑体"/>
          <w:kern w:val="2"/>
          <w:sz w:val="30"/>
          <w:szCs w:val="30"/>
          <w:lang w:val="zh-CN"/>
        </w:rPr>
      </w:pPr>
    </w:p>
    <w:p w:rsidR="007344F4" w:rsidRDefault="007344F4" w:rsidP="007344F4">
      <w:pPr>
        <w:spacing w:line="360" w:lineRule="atLeast"/>
        <w:jc w:val="center"/>
        <w:rPr>
          <w:rFonts w:hAnsi="Times New Roman" w:cs="黑体"/>
          <w:kern w:val="2"/>
          <w:sz w:val="30"/>
          <w:szCs w:val="30"/>
          <w:lang w:val="zh-CN"/>
        </w:rPr>
      </w:pPr>
    </w:p>
    <w:p w:rsidR="007344F4" w:rsidRDefault="007344F4" w:rsidP="007344F4">
      <w:pPr>
        <w:spacing w:line="360" w:lineRule="atLeast"/>
        <w:jc w:val="center"/>
        <w:rPr>
          <w:rFonts w:hAnsi="Times New Roman" w:cs="黑体"/>
          <w:kern w:val="2"/>
          <w:sz w:val="30"/>
          <w:szCs w:val="30"/>
          <w:lang w:val="zh-CN"/>
        </w:rPr>
      </w:pPr>
    </w:p>
    <w:p w:rsidR="007344F4" w:rsidRDefault="007344F4" w:rsidP="007344F4">
      <w:pPr>
        <w:spacing w:line="360" w:lineRule="atLeast"/>
        <w:jc w:val="center"/>
        <w:rPr>
          <w:rFonts w:hAnsi="Times New Roman" w:cs="黑体"/>
          <w:kern w:val="2"/>
          <w:sz w:val="30"/>
          <w:szCs w:val="30"/>
          <w:lang w:val="zh-CN"/>
        </w:rPr>
      </w:pPr>
    </w:p>
    <w:p w:rsidR="007344F4" w:rsidRDefault="007344F4" w:rsidP="007344F4">
      <w:pPr>
        <w:spacing w:line="360" w:lineRule="atLeast"/>
        <w:jc w:val="center"/>
        <w:rPr>
          <w:rFonts w:hAnsi="Times New Roman" w:cs="黑体"/>
          <w:kern w:val="2"/>
          <w:sz w:val="30"/>
          <w:szCs w:val="30"/>
          <w:lang w:val="zh-CN"/>
        </w:rPr>
      </w:pPr>
    </w:p>
    <w:p w:rsidR="007344F4" w:rsidRDefault="007344F4" w:rsidP="007344F4">
      <w:pPr>
        <w:spacing w:line="360" w:lineRule="atLeast"/>
        <w:jc w:val="center"/>
        <w:rPr>
          <w:rFonts w:hAnsi="Times New Roman" w:cs="黑体"/>
          <w:kern w:val="2"/>
          <w:sz w:val="30"/>
          <w:szCs w:val="30"/>
          <w:lang w:val="zh-CN"/>
        </w:rPr>
      </w:pPr>
    </w:p>
    <w:p w:rsidR="007344F4" w:rsidRDefault="007344F4" w:rsidP="007344F4">
      <w:pPr>
        <w:spacing w:line="360" w:lineRule="atLeast"/>
        <w:jc w:val="center"/>
        <w:rPr>
          <w:rFonts w:hAnsi="Times New Roman" w:cs="黑体"/>
          <w:kern w:val="2"/>
          <w:sz w:val="30"/>
          <w:szCs w:val="30"/>
          <w:lang w:val="zh-CN"/>
        </w:rPr>
      </w:pPr>
    </w:p>
    <w:p w:rsidR="007344F4" w:rsidRDefault="007344F4" w:rsidP="007344F4">
      <w:pPr>
        <w:spacing w:line="360" w:lineRule="atLeast"/>
        <w:jc w:val="center"/>
        <w:rPr>
          <w:rFonts w:hAnsi="Times New Roman" w:cs="黑体"/>
          <w:kern w:val="2"/>
          <w:sz w:val="30"/>
          <w:szCs w:val="30"/>
          <w:lang w:val="zh-CN"/>
        </w:rPr>
      </w:pPr>
    </w:p>
    <w:p w:rsidR="007344F4" w:rsidRDefault="007344F4" w:rsidP="007344F4">
      <w:pPr>
        <w:spacing w:line="360" w:lineRule="atLeast"/>
        <w:jc w:val="center"/>
        <w:rPr>
          <w:rFonts w:hAnsi="Times New Roman" w:cs="黑体"/>
          <w:kern w:val="2"/>
          <w:sz w:val="30"/>
          <w:szCs w:val="30"/>
          <w:lang w:val="zh-CN"/>
        </w:rPr>
      </w:pPr>
    </w:p>
    <w:p w:rsidR="007344F4" w:rsidRDefault="007344F4" w:rsidP="007344F4">
      <w:pPr>
        <w:spacing w:line="360" w:lineRule="atLeast"/>
        <w:jc w:val="center"/>
        <w:rPr>
          <w:rFonts w:hAnsi="Times New Roman" w:cs="黑体"/>
          <w:kern w:val="2"/>
          <w:sz w:val="30"/>
          <w:szCs w:val="30"/>
          <w:lang w:val="zh-CN"/>
        </w:rPr>
      </w:pPr>
    </w:p>
    <w:p w:rsidR="007344F4" w:rsidRDefault="007344F4" w:rsidP="007344F4">
      <w:pPr>
        <w:spacing w:line="360" w:lineRule="atLeast"/>
        <w:jc w:val="center"/>
        <w:rPr>
          <w:rFonts w:hAnsi="Times New Roman" w:cs="黑体"/>
          <w:kern w:val="2"/>
          <w:sz w:val="30"/>
          <w:szCs w:val="30"/>
          <w:lang w:val="zh-CN"/>
        </w:rPr>
      </w:pPr>
    </w:p>
    <w:p w:rsidR="007344F4" w:rsidRDefault="007344F4" w:rsidP="007344F4">
      <w:pPr>
        <w:pStyle w:val="1"/>
        <w:keepNext/>
        <w:keepLines/>
        <w:spacing w:line="600" w:lineRule="exact"/>
        <w:jc w:val="center"/>
        <w:rPr>
          <w:rFonts w:ascii="方正小标宋简体" w:eastAsia="方正小标宋简体" w:hAnsi="Times New Roman" w:cs="方正小标宋简体"/>
          <w:kern w:val="44"/>
          <w:sz w:val="44"/>
          <w:szCs w:val="44"/>
        </w:rPr>
      </w:pPr>
      <w:r>
        <w:rPr>
          <w:rFonts w:ascii="方正小标宋简体" w:eastAsia="方正小标宋简体" w:hAnsi="Times New Roman" w:cs="方正小标宋简体" w:hint="eastAsia"/>
          <w:kern w:val="44"/>
          <w:sz w:val="44"/>
          <w:szCs w:val="44"/>
        </w:rPr>
        <w:t>第二部分</w:t>
      </w:r>
      <w:r>
        <w:rPr>
          <w:rFonts w:ascii="方正小标宋简体" w:eastAsia="方正小标宋简体" w:hAnsi="Times New Roman" w:cs="方正小标宋简体"/>
          <w:kern w:val="44"/>
          <w:sz w:val="44"/>
          <w:szCs w:val="44"/>
        </w:rPr>
        <w:t xml:space="preserve">  2022</w:t>
      </w:r>
      <w:r>
        <w:rPr>
          <w:rFonts w:ascii="方正小标宋简体" w:eastAsia="方正小标宋简体" w:hAnsi="Times New Roman" w:cs="方正小标宋简体" w:hint="eastAsia"/>
          <w:kern w:val="44"/>
          <w:sz w:val="44"/>
          <w:szCs w:val="44"/>
        </w:rPr>
        <w:t>年度部门决算表</w:t>
      </w:r>
    </w:p>
    <w:p w:rsidR="007344F4" w:rsidRDefault="007344F4" w:rsidP="007344F4">
      <w:pPr>
        <w:spacing w:line="600" w:lineRule="exact"/>
        <w:rPr>
          <w:rFonts w:ascii="Times New Roman" w:eastAsia="方正小标宋简体" w:hAnsi="Times New Roman"/>
        </w:rPr>
      </w:pPr>
    </w:p>
    <w:p w:rsidR="007344F4" w:rsidRDefault="007344F4" w:rsidP="007344F4">
      <w:pPr>
        <w:pStyle w:val="2"/>
        <w:keepNext/>
        <w:keepLines/>
        <w:spacing w:line="800" w:lineRule="exact"/>
        <w:ind w:firstLine="600"/>
        <w:rPr>
          <w:rFonts w:hAnsi="Times New Roman" w:cs="黑体"/>
          <w:sz w:val="30"/>
          <w:szCs w:val="30"/>
        </w:rPr>
      </w:pPr>
      <w:r>
        <w:rPr>
          <w:rFonts w:hAnsi="Times New Roman" w:cs="黑体" w:hint="eastAsia"/>
          <w:sz w:val="30"/>
          <w:szCs w:val="30"/>
        </w:rPr>
        <w:lastRenderedPageBreak/>
        <w:t>一、《收入支出决算总表》</w:t>
      </w:r>
    </w:p>
    <w:p w:rsidR="007344F4" w:rsidRDefault="007344F4" w:rsidP="007344F4">
      <w:pPr>
        <w:pStyle w:val="2"/>
        <w:keepNext/>
        <w:keepLines/>
        <w:spacing w:line="800" w:lineRule="exact"/>
        <w:ind w:firstLine="600"/>
        <w:rPr>
          <w:rFonts w:hAnsi="Times New Roman" w:cs="黑体"/>
          <w:sz w:val="30"/>
          <w:szCs w:val="30"/>
        </w:rPr>
      </w:pPr>
      <w:r>
        <w:rPr>
          <w:rFonts w:hAnsi="Times New Roman" w:cs="黑体" w:hint="eastAsia"/>
          <w:sz w:val="30"/>
          <w:szCs w:val="30"/>
        </w:rPr>
        <w:t>二、《收入决算表（按功能分类列示）》</w:t>
      </w:r>
    </w:p>
    <w:p w:rsidR="007344F4" w:rsidRDefault="007344F4" w:rsidP="007344F4">
      <w:pPr>
        <w:pStyle w:val="2"/>
        <w:keepNext/>
        <w:keepLines/>
        <w:spacing w:line="800" w:lineRule="exact"/>
        <w:ind w:firstLine="600"/>
        <w:rPr>
          <w:rFonts w:hAnsi="Times New Roman" w:cs="黑体"/>
          <w:sz w:val="30"/>
          <w:szCs w:val="30"/>
        </w:rPr>
      </w:pPr>
      <w:r>
        <w:rPr>
          <w:rFonts w:hAnsi="Times New Roman" w:cs="黑体" w:hint="eastAsia"/>
          <w:sz w:val="30"/>
          <w:szCs w:val="30"/>
        </w:rPr>
        <w:t>三、《收入决算表（按单位列示）》</w:t>
      </w:r>
    </w:p>
    <w:p w:rsidR="007344F4" w:rsidRDefault="007344F4" w:rsidP="007344F4">
      <w:pPr>
        <w:pStyle w:val="2"/>
        <w:keepNext/>
        <w:keepLines/>
        <w:spacing w:line="800" w:lineRule="exact"/>
        <w:ind w:firstLine="600"/>
        <w:rPr>
          <w:rFonts w:hAnsi="Times New Roman" w:cs="黑体"/>
          <w:sz w:val="30"/>
          <w:szCs w:val="30"/>
        </w:rPr>
      </w:pPr>
      <w:r>
        <w:rPr>
          <w:rFonts w:hAnsi="Times New Roman" w:cs="黑体" w:hint="eastAsia"/>
          <w:sz w:val="30"/>
          <w:szCs w:val="30"/>
        </w:rPr>
        <w:t>四、《支出决算表》</w:t>
      </w:r>
    </w:p>
    <w:p w:rsidR="007344F4" w:rsidRDefault="007344F4" w:rsidP="007344F4">
      <w:pPr>
        <w:pStyle w:val="2"/>
        <w:keepNext/>
        <w:keepLines/>
        <w:spacing w:line="800" w:lineRule="exact"/>
        <w:ind w:firstLine="600"/>
        <w:rPr>
          <w:rFonts w:hAnsi="Times New Roman" w:cs="黑体"/>
          <w:sz w:val="30"/>
          <w:szCs w:val="30"/>
        </w:rPr>
      </w:pPr>
      <w:r>
        <w:rPr>
          <w:rFonts w:hAnsi="Times New Roman" w:cs="黑体" w:hint="eastAsia"/>
          <w:sz w:val="30"/>
          <w:szCs w:val="30"/>
        </w:rPr>
        <w:t>五、《财政拨款收入支出决算总表》</w:t>
      </w:r>
    </w:p>
    <w:p w:rsidR="007344F4" w:rsidRDefault="007344F4" w:rsidP="007344F4">
      <w:pPr>
        <w:pStyle w:val="2"/>
        <w:keepNext/>
        <w:keepLines/>
        <w:spacing w:line="800" w:lineRule="exact"/>
        <w:ind w:firstLine="600"/>
        <w:rPr>
          <w:rFonts w:hAnsi="Times New Roman" w:cs="黑体"/>
          <w:sz w:val="30"/>
          <w:szCs w:val="30"/>
        </w:rPr>
      </w:pPr>
      <w:r>
        <w:rPr>
          <w:rFonts w:hAnsi="Times New Roman" w:cs="黑体" w:hint="eastAsia"/>
          <w:sz w:val="30"/>
          <w:szCs w:val="30"/>
        </w:rPr>
        <w:t>六、《一般公共预算财政拨款支出决算表》</w:t>
      </w:r>
    </w:p>
    <w:p w:rsidR="007344F4" w:rsidRDefault="007344F4" w:rsidP="007344F4">
      <w:pPr>
        <w:pStyle w:val="2"/>
        <w:keepNext/>
        <w:keepLines/>
        <w:spacing w:line="800" w:lineRule="exact"/>
        <w:ind w:firstLine="600"/>
        <w:rPr>
          <w:rFonts w:hAnsi="Times New Roman" w:cs="黑体"/>
          <w:sz w:val="30"/>
          <w:szCs w:val="30"/>
        </w:rPr>
      </w:pPr>
      <w:r>
        <w:rPr>
          <w:rFonts w:hAnsi="Times New Roman" w:cs="黑体" w:hint="eastAsia"/>
          <w:sz w:val="30"/>
          <w:szCs w:val="30"/>
        </w:rPr>
        <w:t>七、《一般公共预算财政拨款基本支出决算表》</w:t>
      </w:r>
    </w:p>
    <w:p w:rsidR="007344F4" w:rsidRDefault="007344F4" w:rsidP="007344F4">
      <w:pPr>
        <w:pStyle w:val="2"/>
        <w:keepNext/>
        <w:keepLines/>
        <w:spacing w:line="800" w:lineRule="exact"/>
        <w:ind w:firstLine="600"/>
        <w:rPr>
          <w:rFonts w:hAnsi="Times New Roman" w:cs="黑体"/>
          <w:sz w:val="30"/>
          <w:szCs w:val="30"/>
        </w:rPr>
      </w:pPr>
      <w:r>
        <w:rPr>
          <w:rFonts w:hAnsi="Times New Roman" w:cs="黑体" w:hint="eastAsia"/>
          <w:sz w:val="30"/>
          <w:szCs w:val="30"/>
        </w:rPr>
        <w:t>八、《政府性基金预算财政拨款收入支出决算表》</w:t>
      </w:r>
    </w:p>
    <w:p w:rsidR="007344F4" w:rsidRDefault="007344F4" w:rsidP="007344F4">
      <w:pPr>
        <w:pStyle w:val="2"/>
        <w:keepNext/>
        <w:keepLines/>
        <w:spacing w:line="800" w:lineRule="exact"/>
        <w:ind w:firstLine="600"/>
        <w:rPr>
          <w:rFonts w:hAnsi="Times New Roman" w:cs="黑体"/>
          <w:sz w:val="30"/>
          <w:szCs w:val="30"/>
        </w:rPr>
      </w:pPr>
      <w:r>
        <w:rPr>
          <w:rFonts w:hAnsi="Times New Roman" w:cs="黑体" w:hint="eastAsia"/>
          <w:sz w:val="30"/>
          <w:szCs w:val="30"/>
        </w:rPr>
        <w:t>九、《国有资本经营预算财政拨款收入支出决算表》</w:t>
      </w:r>
    </w:p>
    <w:p w:rsidR="007344F4" w:rsidRDefault="007344F4" w:rsidP="007344F4">
      <w:pPr>
        <w:pStyle w:val="2"/>
        <w:keepNext/>
        <w:keepLines/>
        <w:spacing w:line="800" w:lineRule="exact"/>
        <w:ind w:firstLine="600"/>
        <w:rPr>
          <w:rFonts w:hAnsi="Times New Roman" w:cs="黑体"/>
          <w:sz w:val="30"/>
          <w:szCs w:val="30"/>
        </w:rPr>
      </w:pPr>
      <w:r>
        <w:rPr>
          <w:rFonts w:hAnsi="Times New Roman" w:cs="黑体" w:hint="eastAsia"/>
          <w:sz w:val="30"/>
          <w:szCs w:val="30"/>
        </w:rPr>
        <w:t>十、《一般公共预算财政拨款</w:t>
      </w:r>
      <w:r>
        <w:rPr>
          <w:rFonts w:ascii="Times New Roman" w:hAnsi="Times New Roman"/>
          <w:sz w:val="30"/>
          <w:szCs w:val="30"/>
        </w:rPr>
        <w:t>“</w:t>
      </w:r>
      <w:r>
        <w:rPr>
          <w:rFonts w:hAnsi="Times New Roman" w:cs="黑体" w:hint="eastAsia"/>
          <w:sz w:val="30"/>
          <w:szCs w:val="30"/>
        </w:rPr>
        <w:t>三公</w:t>
      </w:r>
      <w:r>
        <w:rPr>
          <w:rFonts w:ascii="Times New Roman" w:hAnsi="Times New Roman"/>
          <w:sz w:val="30"/>
          <w:szCs w:val="30"/>
        </w:rPr>
        <w:t>”</w:t>
      </w:r>
      <w:r>
        <w:rPr>
          <w:rFonts w:hAnsi="Times New Roman" w:cs="黑体" w:hint="eastAsia"/>
          <w:sz w:val="30"/>
          <w:szCs w:val="30"/>
        </w:rPr>
        <w:t>经费支出决算表》</w:t>
      </w:r>
    </w:p>
    <w:p w:rsidR="007344F4" w:rsidRDefault="007344F4" w:rsidP="007344F4">
      <w:pPr>
        <w:pStyle w:val="2"/>
        <w:keepNext/>
        <w:keepLines/>
        <w:spacing w:line="800" w:lineRule="exact"/>
        <w:ind w:firstLine="600"/>
        <w:rPr>
          <w:rFonts w:hAnsi="Times New Roman" w:cs="黑体"/>
          <w:sz w:val="30"/>
          <w:szCs w:val="30"/>
        </w:rPr>
      </w:pPr>
      <w:r>
        <w:rPr>
          <w:rFonts w:hAnsi="Times New Roman" w:cs="黑体" w:hint="eastAsia"/>
          <w:sz w:val="30"/>
          <w:szCs w:val="30"/>
        </w:rPr>
        <w:t>十一、《项目支出决算表》</w:t>
      </w:r>
    </w:p>
    <w:p w:rsidR="007344F4" w:rsidRDefault="007344F4" w:rsidP="007344F4">
      <w:pPr>
        <w:spacing w:line="800" w:lineRule="exact"/>
        <w:rPr>
          <w:rFonts w:ascii="楷体" w:eastAsia="楷体" w:hAnsi="Times New Roman" w:cs="楷体"/>
          <w:sz w:val="30"/>
          <w:szCs w:val="30"/>
        </w:rPr>
      </w:pPr>
      <w:r>
        <w:rPr>
          <w:rFonts w:ascii="楷体" w:eastAsia="楷体" w:hAnsi="Times New Roman" w:cs="楷体" w:hint="eastAsia"/>
          <w:sz w:val="30"/>
          <w:szCs w:val="30"/>
        </w:rPr>
        <w:t>注：以上决算公开表均作为附表，附于决算公开说明文档后。</w:t>
      </w:r>
    </w:p>
    <w:p w:rsidR="007344F4" w:rsidRDefault="007344F4" w:rsidP="007344F4">
      <w:pPr>
        <w:spacing w:line="600" w:lineRule="exact"/>
        <w:rPr>
          <w:rFonts w:hAnsi="Times New Roman" w:cs="黑体"/>
          <w:b/>
          <w:sz w:val="30"/>
          <w:szCs w:val="30"/>
        </w:rPr>
      </w:pPr>
      <w:r>
        <w:rPr>
          <w:rFonts w:ascii="Times New Roman" w:eastAsia="楷体" w:hAnsi="Times New Roman"/>
        </w:rPr>
        <w:br w:type="page"/>
      </w:r>
      <w:r>
        <w:rPr>
          <w:rFonts w:ascii="Times New Roman" w:eastAsia="楷体" w:hAnsi="Times New Roman"/>
        </w:rPr>
        <w:lastRenderedPageBreak/>
        <w:t xml:space="preserve">    </w:t>
      </w:r>
      <w:r>
        <w:rPr>
          <w:rFonts w:hAnsi="Times New Roman" w:cs="黑体" w:hint="eastAsia"/>
          <w:b/>
          <w:sz w:val="30"/>
          <w:szCs w:val="30"/>
        </w:rPr>
        <w:t>十二、关于空表的说明</w:t>
      </w:r>
    </w:p>
    <w:p w:rsidR="007344F4" w:rsidRDefault="007344F4" w:rsidP="007344F4">
      <w:pPr>
        <w:spacing w:line="640" w:lineRule="exact"/>
        <w:ind w:firstLine="600"/>
        <w:rPr>
          <w:rFonts w:ascii="楷体" w:eastAsia="楷体" w:hAnsi="Times New Roman" w:cs="楷体"/>
          <w:sz w:val="30"/>
          <w:szCs w:val="30"/>
        </w:rPr>
      </w:pPr>
      <w:r>
        <w:rPr>
          <w:rFonts w:ascii="楷体" w:eastAsia="楷体" w:hAnsi="Times New Roman" w:cs="楷体"/>
          <w:sz w:val="30"/>
          <w:szCs w:val="30"/>
        </w:rPr>
        <w:t>1.</w:t>
      </w:r>
      <w:r>
        <w:rPr>
          <w:rFonts w:ascii="楷体" w:eastAsia="楷体" w:hAnsi="Times New Roman" w:cs="楷体" w:hint="eastAsia"/>
          <w:sz w:val="30"/>
          <w:szCs w:val="30"/>
        </w:rPr>
        <w:t>天津科学技术馆</w:t>
      </w:r>
      <w:r>
        <w:rPr>
          <w:rFonts w:ascii="楷体" w:eastAsia="楷体" w:hAnsi="Times New Roman" w:cs="楷体"/>
          <w:sz w:val="30"/>
          <w:szCs w:val="30"/>
        </w:rPr>
        <w:t>2022</w:t>
      </w:r>
      <w:r>
        <w:rPr>
          <w:rFonts w:ascii="楷体" w:eastAsia="楷体" w:hAnsi="Times New Roman" w:cs="楷体" w:hint="eastAsia"/>
          <w:sz w:val="30"/>
          <w:szCs w:val="30"/>
        </w:rPr>
        <w:t>年度政府性基金预算财政拨款收入支出决算表为空表。</w:t>
      </w:r>
    </w:p>
    <w:p w:rsidR="007344F4" w:rsidRDefault="007344F4" w:rsidP="007344F4">
      <w:pPr>
        <w:spacing w:line="640" w:lineRule="exact"/>
        <w:ind w:firstLine="600"/>
        <w:rPr>
          <w:rFonts w:ascii="楷体" w:eastAsia="楷体" w:hAnsi="Times New Roman" w:cs="楷体"/>
          <w:sz w:val="30"/>
          <w:szCs w:val="30"/>
        </w:rPr>
      </w:pPr>
      <w:r>
        <w:rPr>
          <w:rFonts w:ascii="楷体" w:eastAsia="楷体" w:hAnsi="Times New Roman" w:cs="楷体"/>
          <w:sz w:val="30"/>
          <w:szCs w:val="30"/>
        </w:rPr>
        <w:t>2.</w:t>
      </w:r>
      <w:r>
        <w:rPr>
          <w:rFonts w:ascii="楷体" w:eastAsia="楷体" w:hAnsi="Times New Roman" w:cs="楷体" w:hint="eastAsia"/>
          <w:sz w:val="30"/>
          <w:szCs w:val="30"/>
        </w:rPr>
        <w:t>天津科学技术馆</w:t>
      </w:r>
      <w:r>
        <w:rPr>
          <w:rFonts w:ascii="楷体" w:eastAsia="楷体" w:hAnsi="Times New Roman" w:cs="楷体"/>
          <w:sz w:val="30"/>
          <w:szCs w:val="30"/>
        </w:rPr>
        <w:t>2022</w:t>
      </w:r>
      <w:r>
        <w:rPr>
          <w:rFonts w:ascii="楷体" w:eastAsia="楷体" w:hAnsi="Times New Roman" w:cs="楷体" w:hint="eastAsia"/>
          <w:sz w:val="30"/>
          <w:szCs w:val="30"/>
        </w:rPr>
        <w:t>年度国有资本经营预算财政拨款收入支出决算表为空表。</w:t>
      </w:r>
    </w:p>
    <w:p w:rsidR="007344F4" w:rsidRDefault="007344F4" w:rsidP="007344F4">
      <w:pPr>
        <w:spacing w:line="640" w:lineRule="exact"/>
        <w:ind w:firstLine="600"/>
        <w:rPr>
          <w:rFonts w:ascii="楷体" w:eastAsia="楷体" w:hAnsi="Times New Roman" w:cs="楷体"/>
          <w:sz w:val="30"/>
          <w:szCs w:val="30"/>
        </w:rPr>
      </w:pPr>
    </w:p>
    <w:p w:rsidR="007344F4" w:rsidRDefault="007344F4" w:rsidP="007344F4">
      <w:pPr>
        <w:spacing w:line="640" w:lineRule="exact"/>
        <w:ind w:firstLine="600"/>
        <w:rPr>
          <w:rFonts w:ascii="楷体" w:eastAsia="楷体" w:hAnsi="Times New Roman" w:cs="楷体"/>
          <w:sz w:val="30"/>
          <w:szCs w:val="30"/>
        </w:rPr>
      </w:pPr>
    </w:p>
    <w:p w:rsidR="007344F4" w:rsidRDefault="007344F4" w:rsidP="007344F4">
      <w:pPr>
        <w:spacing w:line="640" w:lineRule="exact"/>
        <w:ind w:firstLine="600"/>
        <w:rPr>
          <w:rFonts w:ascii="楷体" w:eastAsia="楷体" w:hAnsi="Times New Roman" w:cs="楷体"/>
          <w:sz w:val="30"/>
          <w:szCs w:val="30"/>
        </w:rPr>
      </w:pPr>
    </w:p>
    <w:p w:rsidR="007344F4" w:rsidRDefault="007344F4" w:rsidP="007344F4">
      <w:pPr>
        <w:spacing w:line="640" w:lineRule="exact"/>
        <w:ind w:firstLine="600"/>
        <w:rPr>
          <w:rFonts w:ascii="楷体" w:eastAsia="楷体" w:hAnsi="Times New Roman" w:cs="楷体"/>
          <w:sz w:val="30"/>
          <w:szCs w:val="30"/>
        </w:rPr>
      </w:pPr>
    </w:p>
    <w:p w:rsidR="007344F4" w:rsidRDefault="007344F4" w:rsidP="007344F4">
      <w:pPr>
        <w:spacing w:line="640" w:lineRule="exact"/>
        <w:ind w:firstLine="600"/>
        <w:rPr>
          <w:rFonts w:ascii="楷体" w:eastAsia="楷体" w:hAnsi="Times New Roman" w:cs="楷体"/>
          <w:sz w:val="30"/>
          <w:szCs w:val="30"/>
        </w:rPr>
      </w:pPr>
    </w:p>
    <w:p w:rsidR="007344F4" w:rsidRDefault="007344F4" w:rsidP="007344F4">
      <w:pPr>
        <w:spacing w:line="640" w:lineRule="exact"/>
        <w:ind w:firstLine="600"/>
        <w:rPr>
          <w:rFonts w:ascii="楷体" w:eastAsia="楷体" w:hAnsi="Times New Roman" w:cs="楷体"/>
          <w:sz w:val="30"/>
          <w:szCs w:val="30"/>
        </w:rPr>
      </w:pPr>
    </w:p>
    <w:p w:rsidR="007344F4" w:rsidRDefault="007344F4" w:rsidP="007344F4">
      <w:pPr>
        <w:spacing w:line="640" w:lineRule="exact"/>
        <w:ind w:firstLine="600"/>
        <w:rPr>
          <w:rFonts w:ascii="楷体" w:eastAsia="楷体" w:hAnsi="Times New Roman" w:cs="楷体"/>
          <w:sz w:val="30"/>
          <w:szCs w:val="30"/>
        </w:rPr>
      </w:pPr>
    </w:p>
    <w:p w:rsidR="007344F4" w:rsidRDefault="007344F4" w:rsidP="007344F4">
      <w:pPr>
        <w:spacing w:line="640" w:lineRule="exact"/>
        <w:ind w:firstLine="600"/>
        <w:rPr>
          <w:rFonts w:ascii="楷体" w:eastAsia="楷体" w:hAnsi="Times New Roman" w:cs="楷体"/>
          <w:sz w:val="30"/>
          <w:szCs w:val="30"/>
        </w:rPr>
      </w:pPr>
    </w:p>
    <w:p w:rsidR="007344F4" w:rsidRDefault="007344F4" w:rsidP="007344F4">
      <w:pPr>
        <w:spacing w:line="640" w:lineRule="exact"/>
        <w:ind w:firstLine="600"/>
        <w:rPr>
          <w:rFonts w:ascii="楷体" w:eastAsia="楷体" w:hAnsi="Times New Roman" w:cs="楷体"/>
          <w:sz w:val="30"/>
          <w:szCs w:val="30"/>
        </w:rPr>
      </w:pPr>
    </w:p>
    <w:p w:rsidR="007344F4" w:rsidRDefault="007344F4" w:rsidP="007344F4">
      <w:pPr>
        <w:spacing w:line="640" w:lineRule="exact"/>
        <w:ind w:firstLine="600"/>
        <w:rPr>
          <w:rFonts w:ascii="楷体" w:eastAsia="楷体" w:hAnsi="Times New Roman" w:cs="楷体"/>
          <w:sz w:val="30"/>
          <w:szCs w:val="30"/>
        </w:rPr>
      </w:pPr>
    </w:p>
    <w:p w:rsidR="007344F4" w:rsidRDefault="007344F4" w:rsidP="007344F4">
      <w:pPr>
        <w:spacing w:line="640" w:lineRule="exact"/>
        <w:ind w:firstLine="600"/>
        <w:rPr>
          <w:rFonts w:ascii="楷体" w:eastAsia="楷体" w:hAnsi="Times New Roman" w:cs="楷体"/>
          <w:sz w:val="30"/>
          <w:szCs w:val="30"/>
        </w:rPr>
      </w:pPr>
    </w:p>
    <w:p w:rsidR="007344F4" w:rsidRDefault="007344F4" w:rsidP="007344F4">
      <w:pPr>
        <w:spacing w:line="640" w:lineRule="exact"/>
        <w:ind w:firstLine="600"/>
        <w:rPr>
          <w:rFonts w:ascii="楷体" w:eastAsia="楷体" w:hAnsi="Times New Roman" w:cs="楷体"/>
          <w:sz w:val="30"/>
          <w:szCs w:val="30"/>
        </w:rPr>
      </w:pPr>
    </w:p>
    <w:p w:rsidR="007344F4" w:rsidRDefault="007344F4" w:rsidP="007344F4">
      <w:pPr>
        <w:spacing w:line="640" w:lineRule="exact"/>
        <w:ind w:firstLine="600"/>
        <w:rPr>
          <w:rFonts w:ascii="楷体" w:eastAsia="楷体" w:hAnsi="Times New Roman" w:cs="楷体"/>
          <w:sz w:val="30"/>
          <w:szCs w:val="30"/>
        </w:rPr>
      </w:pPr>
    </w:p>
    <w:p w:rsidR="007344F4" w:rsidRDefault="007344F4" w:rsidP="007344F4">
      <w:pPr>
        <w:spacing w:line="640" w:lineRule="exact"/>
        <w:ind w:firstLine="600"/>
        <w:rPr>
          <w:rFonts w:ascii="楷体" w:eastAsia="楷体" w:hAnsi="Times New Roman" w:cs="楷体"/>
          <w:sz w:val="30"/>
          <w:szCs w:val="30"/>
        </w:rPr>
      </w:pPr>
    </w:p>
    <w:p w:rsidR="007344F4" w:rsidRDefault="007344F4" w:rsidP="007344F4">
      <w:pPr>
        <w:pStyle w:val="1"/>
        <w:keepNext/>
        <w:keepLines/>
        <w:spacing w:line="600" w:lineRule="exact"/>
        <w:jc w:val="center"/>
        <w:rPr>
          <w:rFonts w:ascii="方正小标宋简体" w:eastAsia="方正小标宋简体" w:hAnsi="Times New Roman" w:cs="方正小标宋简体"/>
          <w:kern w:val="44"/>
          <w:sz w:val="44"/>
          <w:szCs w:val="44"/>
        </w:rPr>
      </w:pPr>
      <w:r>
        <w:rPr>
          <w:rFonts w:ascii="方正小标宋简体" w:eastAsia="方正小标宋简体" w:hAnsi="Times New Roman" w:cs="方正小标宋简体" w:hint="eastAsia"/>
          <w:kern w:val="44"/>
          <w:sz w:val="44"/>
          <w:szCs w:val="44"/>
        </w:rPr>
        <w:lastRenderedPageBreak/>
        <w:t>第三部分</w:t>
      </w:r>
      <w:r>
        <w:rPr>
          <w:rFonts w:ascii="方正小标宋简体" w:eastAsia="方正小标宋简体" w:hAnsi="Times New Roman" w:cs="方正小标宋简体"/>
          <w:kern w:val="44"/>
          <w:sz w:val="44"/>
          <w:szCs w:val="44"/>
        </w:rPr>
        <w:t xml:space="preserve">  2022</w:t>
      </w:r>
      <w:r>
        <w:rPr>
          <w:rFonts w:ascii="方正小标宋简体" w:eastAsia="方正小标宋简体" w:hAnsi="Times New Roman" w:cs="方正小标宋简体" w:hint="eastAsia"/>
          <w:kern w:val="44"/>
          <w:sz w:val="44"/>
          <w:szCs w:val="44"/>
        </w:rPr>
        <w:t>年度部门决算情况说明</w:t>
      </w:r>
    </w:p>
    <w:p w:rsidR="007344F4" w:rsidRDefault="007344F4" w:rsidP="007344F4">
      <w:pPr>
        <w:spacing w:line="580" w:lineRule="exact"/>
        <w:ind w:firstLine="600"/>
        <w:rPr>
          <w:rFonts w:hAnsi="Times New Roman" w:cs="黑体"/>
          <w:kern w:val="2"/>
          <w:sz w:val="30"/>
          <w:szCs w:val="30"/>
          <w:lang w:val="zh-CN"/>
        </w:rPr>
      </w:pPr>
    </w:p>
    <w:p w:rsidR="007344F4" w:rsidRDefault="007344F4" w:rsidP="007344F4">
      <w:pPr>
        <w:pStyle w:val="2"/>
        <w:keepNext/>
        <w:keepLines/>
        <w:spacing w:line="600" w:lineRule="exact"/>
        <w:ind w:firstLine="602"/>
        <w:rPr>
          <w:rFonts w:hAnsi="Times New Roman" w:cs="黑体"/>
          <w:b/>
          <w:sz w:val="30"/>
          <w:szCs w:val="30"/>
          <w:lang w:val="zh-CN"/>
        </w:rPr>
      </w:pPr>
      <w:r>
        <w:rPr>
          <w:rFonts w:hAnsi="Times New Roman" w:cs="黑体" w:hint="eastAsia"/>
          <w:b/>
          <w:sz w:val="30"/>
          <w:szCs w:val="30"/>
          <w:lang w:val="zh-CN"/>
        </w:rPr>
        <w:t>一、收入支出决算总体情况说明</w:t>
      </w:r>
    </w:p>
    <w:p w:rsidR="007344F4" w:rsidRPr="006D3C66" w:rsidRDefault="007344F4" w:rsidP="007344F4">
      <w:pPr>
        <w:spacing w:line="580" w:lineRule="exact"/>
        <w:ind w:firstLine="602"/>
        <w:rPr>
          <w:rFonts w:ascii="仿宋_GB2312" w:eastAsia="仿宋_GB2312" w:hAnsi="Times New Roman" w:cs="仿宋_GB2312"/>
          <w:sz w:val="30"/>
          <w:szCs w:val="30"/>
          <w:lang w:val="zh-CN"/>
        </w:rPr>
      </w:pPr>
      <w:r w:rsidRPr="006D3C66">
        <w:rPr>
          <w:rFonts w:ascii="仿宋_GB2312" w:eastAsia="仿宋_GB2312" w:hAnsi="Times New Roman" w:cs="仿宋" w:hint="eastAsia"/>
          <w:sz w:val="30"/>
          <w:szCs w:val="30"/>
          <w:lang w:val="zh-CN"/>
        </w:rPr>
        <w:t>天津科学技术馆</w:t>
      </w:r>
      <w:r w:rsidRPr="006D3C66">
        <w:rPr>
          <w:rFonts w:ascii="仿宋_GB2312" w:eastAsia="仿宋_GB2312" w:hAnsi="Times New Roman"/>
          <w:sz w:val="30"/>
          <w:szCs w:val="30"/>
          <w:lang w:val="zh-CN"/>
        </w:rPr>
        <w:t>2022</w:t>
      </w:r>
      <w:r w:rsidRPr="006D3C66">
        <w:rPr>
          <w:rFonts w:ascii="仿宋_GB2312" w:eastAsia="仿宋_GB2312" w:hAnsi="Times New Roman" w:cs="仿宋_GB2312" w:hint="eastAsia"/>
          <w:sz w:val="30"/>
          <w:szCs w:val="30"/>
          <w:lang w:val="zh-CN"/>
        </w:rPr>
        <w:t>年度收入、支出决算总计</w:t>
      </w:r>
      <w:r w:rsidRPr="006D3C66">
        <w:rPr>
          <w:rFonts w:ascii="仿宋_GB2312" w:eastAsia="仿宋_GB2312" w:hAnsi="Times New Roman"/>
          <w:kern w:val="2"/>
          <w:sz w:val="30"/>
          <w:szCs w:val="30"/>
          <w:lang w:val="zh-CN"/>
        </w:rPr>
        <w:t>62,489,581.68</w:t>
      </w:r>
      <w:r w:rsidRPr="006D3C66">
        <w:rPr>
          <w:rFonts w:ascii="仿宋_GB2312" w:eastAsia="仿宋_GB2312" w:hAnsi="Times New Roman" w:cs="仿宋_GB2312" w:hint="eastAsia"/>
          <w:sz w:val="30"/>
          <w:szCs w:val="30"/>
        </w:rPr>
        <w:t>元，与</w:t>
      </w:r>
      <w:r w:rsidRPr="006D3C66">
        <w:rPr>
          <w:rFonts w:ascii="仿宋_GB2312" w:eastAsia="仿宋_GB2312" w:hAnsi="Times New Roman"/>
          <w:sz w:val="30"/>
          <w:szCs w:val="30"/>
        </w:rPr>
        <w:t>2021</w:t>
      </w:r>
      <w:r w:rsidRPr="006D3C66">
        <w:rPr>
          <w:rFonts w:ascii="仿宋_GB2312" w:eastAsia="仿宋_GB2312" w:hAnsi="Times New Roman" w:cs="仿宋_GB2312" w:hint="eastAsia"/>
          <w:sz w:val="30"/>
          <w:szCs w:val="30"/>
        </w:rPr>
        <w:t>年度相比，收、支总计各</w:t>
      </w:r>
      <w:r w:rsidRPr="006D3C66">
        <w:rPr>
          <w:rFonts w:ascii="仿宋_GB2312" w:eastAsia="仿宋_GB2312" w:hAnsi="Times New Roman" w:cs="仿宋_GB2312" w:hint="eastAsia"/>
          <w:kern w:val="2"/>
          <w:sz w:val="30"/>
          <w:szCs w:val="30"/>
        </w:rPr>
        <w:t>增加</w:t>
      </w:r>
      <w:r w:rsidRPr="006D3C66">
        <w:rPr>
          <w:rFonts w:ascii="仿宋_GB2312" w:eastAsia="仿宋_GB2312" w:hAnsi="Times New Roman"/>
          <w:kern w:val="2"/>
          <w:sz w:val="30"/>
          <w:szCs w:val="30"/>
        </w:rPr>
        <w:t>964,164.29</w:t>
      </w:r>
      <w:r w:rsidRPr="006D3C66">
        <w:rPr>
          <w:rFonts w:ascii="仿宋_GB2312" w:eastAsia="仿宋_GB2312" w:hAnsi="Times New Roman" w:cs="仿宋_GB2312" w:hint="eastAsia"/>
          <w:sz w:val="30"/>
          <w:szCs w:val="30"/>
        </w:rPr>
        <w:t>元</w:t>
      </w:r>
      <w:r w:rsidRPr="006D3C66">
        <w:rPr>
          <w:rFonts w:ascii="仿宋_GB2312" w:eastAsia="仿宋_GB2312" w:hAnsi="Times New Roman" w:cs="仿宋_GB2312" w:hint="eastAsia"/>
          <w:kern w:val="2"/>
          <w:sz w:val="30"/>
          <w:szCs w:val="30"/>
        </w:rPr>
        <w:t>，增长</w:t>
      </w:r>
      <w:r w:rsidRPr="006D3C66">
        <w:rPr>
          <w:rFonts w:ascii="仿宋_GB2312" w:eastAsia="仿宋_GB2312" w:hAnsi="Times New Roman"/>
          <w:kern w:val="2"/>
          <w:sz w:val="30"/>
          <w:szCs w:val="30"/>
        </w:rPr>
        <w:t>1.57</w:t>
      </w:r>
      <w:r w:rsidRPr="006D3C66">
        <w:rPr>
          <w:rFonts w:ascii="仿宋_GB2312" w:eastAsia="仿宋_GB2312" w:hAnsi="Times New Roman" w:cs="仿宋_GB2312"/>
          <w:kern w:val="2"/>
          <w:sz w:val="30"/>
          <w:szCs w:val="30"/>
        </w:rPr>
        <w:t>%</w:t>
      </w:r>
      <w:r w:rsidRPr="006D3C66">
        <w:rPr>
          <w:rFonts w:ascii="仿宋_GB2312" w:eastAsia="仿宋_GB2312" w:hAnsi="Times New Roman" w:cs="仿宋_GB2312" w:hint="eastAsia"/>
          <w:kern w:val="2"/>
          <w:sz w:val="30"/>
          <w:szCs w:val="30"/>
        </w:rPr>
        <w:t>，</w:t>
      </w:r>
      <w:r w:rsidRPr="006D3C66">
        <w:rPr>
          <w:rFonts w:ascii="仿宋_GB2312" w:eastAsia="仿宋_GB2312" w:hAnsi="Times New Roman" w:cs="仿宋_GB2312" w:hint="eastAsia"/>
          <w:sz w:val="30"/>
          <w:szCs w:val="30"/>
          <w:lang w:val="zh-CN"/>
        </w:rPr>
        <w:t>主要原因是：非财政拨款专项的收入、支出的增加。</w:t>
      </w:r>
    </w:p>
    <w:p w:rsidR="007344F4" w:rsidRDefault="007344F4" w:rsidP="007344F4">
      <w:pPr>
        <w:pStyle w:val="2"/>
        <w:keepNext/>
        <w:keepLines/>
        <w:spacing w:line="600" w:lineRule="exact"/>
        <w:ind w:firstLine="602"/>
        <w:rPr>
          <w:rFonts w:hAnsi="Times New Roman" w:cs="黑体"/>
          <w:b/>
          <w:sz w:val="30"/>
          <w:szCs w:val="30"/>
          <w:lang w:val="zh-CN"/>
        </w:rPr>
      </w:pPr>
      <w:r>
        <w:rPr>
          <w:rFonts w:hAnsi="Times New Roman" w:cs="黑体" w:hint="eastAsia"/>
          <w:b/>
          <w:sz w:val="30"/>
          <w:szCs w:val="30"/>
          <w:lang w:val="zh-CN"/>
        </w:rPr>
        <w:t>二、</w:t>
      </w:r>
      <w:r>
        <w:rPr>
          <w:rFonts w:hAnsi="Times New Roman" w:cs="黑体" w:hint="eastAsia"/>
          <w:b/>
          <w:sz w:val="30"/>
          <w:szCs w:val="30"/>
        </w:rPr>
        <w:t>收入决算情况</w:t>
      </w:r>
      <w:r>
        <w:rPr>
          <w:rFonts w:hAnsi="Times New Roman" w:cs="黑体" w:hint="eastAsia"/>
          <w:b/>
          <w:sz w:val="30"/>
          <w:szCs w:val="30"/>
          <w:lang w:val="zh-CN"/>
        </w:rPr>
        <w:t>说明</w:t>
      </w:r>
    </w:p>
    <w:p w:rsidR="007344F4" w:rsidRPr="006D3C66" w:rsidRDefault="007344F4" w:rsidP="007344F4">
      <w:pPr>
        <w:spacing w:line="600" w:lineRule="exact"/>
        <w:ind w:firstLine="600"/>
        <w:rPr>
          <w:rFonts w:ascii="仿宋_GB2312" w:eastAsia="仿宋_GB2312" w:hAnsi="Times New Roman" w:cs="仿宋_GB2312"/>
          <w:kern w:val="2"/>
          <w:sz w:val="30"/>
          <w:szCs w:val="30"/>
          <w:lang w:val="zh-CN"/>
        </w:rPr>
      </w:pPr>
      <w:r w:rsidRPr="006D3C66">
        <w:rPr>
          <w:rFonts w:ascii="仿宋_GB2312" w:eastAsia="仿宋_GB2312" w:hAnsi="Times New Roman" w:cs="仿宋_GB2312" w:hint="eastAsia"/>
          <w:kern w:val="2"/>
          <w:sz w:val="30"/>
          <w:szCs w:val="30"/>
          <w:lang w:val="zh-CN"/>
        </w:rPr>
        <w:t>天津科学技术馆</w:t>
      </w:r>
      <w:r w:rsidRPr="006D3C66">
        <w:rPr>
          <w:rFonts w:ascii="仿宋_GB2312" w:eastAsia="仿宋_GB2312" w:hAnsi="Times New Roman"/>
          <w:kern w:val="2"/>
          <w:sz w:val="30"/>
          <w:szCs w:val="30"/>
          <w:lang w:val="zh-CN"/>
        </w:rPr>
        <w:t>2022</w:t>
      </w:r>
      <w:r w:rsidRPr="006D3C66">
        <w:rPr>
          <w:rFonts w:ascii="仿宋_GB2312" w:eastAsia="仿宋_GB2312" w:hAnsi="Times New Roman" w:cs="仿宋_GB2312" w:hint="eastAsia"/>
          <w:kern w:val="2"/>
          <w:sz w:val="30"/>
          <w:szCs w:val="30"/>
          <w:lang w:val="zh-CN"/>
        </w:rPr>
        <w:t>年度本年收入合计</w:t>
      </w:r>
      <w:r w:rsidRPr="006D3C66">
        <w:rPr>
          <w:rFonts w:ascii="仿宋_GB2312" w:eastAsia="仿宋_GB2312" w:hAnsi="Times New Roman" w:cs="仿宋_GB2312"/>
          <w:kern w:val="2"/>
          <w:sz w:val="30"/>
          <w:szCs w:val="30"/>
          <w:lang w:val="zh-CN"/>
        </w:rPr>
        <w:t>61,073,702.00</w:t>
      </w:r>
      <w:r w:rsidRPr="006D3C66">
        <w:rPr>
          <w:rFonts w:ascii="仿宋_GB2312" w:eastAsia="仿宋_GB2312" w:hAnsi="Times New Roman" w:cs="仿宋_GB2312" w:hint="eastAsia"/>
          <w:kern w:val="2"/>
          <w:sz w:val="30"/>
          <w:szCs w:val="30"/>
        </w:rPr>
        <w:t>元，与</w:t>
      </w:r>
      <w:r w:rsidRPr="006D3C66">
        <w:rPr>
          <w:rFonts w:ascii="仿宋_GB2312" w:eastAsia="仿宋_GB2312" w:hAnsi="Times New Roman"/>
          <w:kern w:val="2"/>
          <w:sz w:val="30"/>
          <w:szCs w:val="30"/>
        </w:rPr>
        <w:t>2021</w:t>
      </w:r>
      <w:r w:rsidRPr="006D3C66">
        <w:rPr>
          <w:rFonts w:ascii="仿宋_GB2312" w:eastAsia="仿宋_GB2312" w:hAnsi="Times New Roman" w:cs="仿宋_GB2312" w:hint="eastAsia"/>
          <w:kern w:val="2"/>
          <w:sz w:val="30"/>
          <w:szCs w:val="30"/>
        </w:rPr>
        <w:t>年度相比增加</w:t>
      </w:r>
      <w:r w:rsidRPr="006D3C66">
        <w:rPr>
          <w:rFonts w:ascii="仿宋_GB2312" w:eastAsia="仿宋_GB2312" w:hAnsi="Times New Roman"/>
          <w:kern w:val="2"/>
          <w:sz w:val="30"/>
          <w:szCs w:val="30"/>
        </w:rPr>
        <w:t>1,673,297.69</w:t>
      </w:r>
      <w:r w:rsidRPr="006D3C66">
        <w:rPr>
          <w:rFonts w:ascii="仿宋_GB2312" w:eastAsia="仿宋_GB2312" w:hAnsi="Times New Roman" w:cs="仿宋_GB2312" w:hint="eastAsia"/>
          <w:kern w:val="2"/>
          <w:sz w:val="30"/>
          <w:szCs w:val="30"/>
        </w:rPr>
        <w:t>元，</w:t>
      </w:r>
      <w:r w:rsidRPr="006D3C66">
        <w:rPr>
          <w:rFonts w:ascii="仿宋_GB2312" w:eastAsia="仿宋_GB2312" w:hAnsi="Times New Roman" w:cs="仿宋_GB2312" w:hint="eastAsia"/>
          <w:sz w:val="30"/>
          <w:szCs w:val="30"/>
          <w:lang w:val="zh-CN"/>
        </w:rPr>
        <w:t>主要原因是：非财政拨款专项的</w:t>
      </w:r>
      <w:r w:rsidRPr="006D3C66">
        <w:rPr>
          <w:rFonts w:ascii="仿宋_GB2312" w:eastAsia="仿宋_GB2312" w:hAnsi="Times New Roman" w:cs="仿宋_GB2312" w:hint="eastAsia"/>
          <w:kern w:val="2"/>
          <w:sz w:val="30"/>
          <w:szCs w:val="30"/>
          <w:lang w:val="zh-CN"/>
        </w:rPr>
        <w:t>收入增加。其中：一般公共预算财政拨款收入</w:t>
      </w:r>
      <w:r w:rsidRPr="006D3C66">
        <w:rPr>
          <w:rFonts w:ascii="仿宋_GB2312" w:eastAsia="仿宋_GB2312" w:hAnsi="Times New Roman" w:cs="仿宋_GB2312"/>
          <w:kern w:val="2"/>
          <w:sz w:val="30"/>
          <w:szCs w:val="30"/>
          <w:lang w:val="zh-CN"/>
        </w:rPr>
        <w:t>50,757,118.63</w:t>
      </w:r>
      <w:r w:rsidRPr="006D3C66">
        <w:rPr>
          <w:rFonts w:ascii="仿宋_GB2312" w:eastAsia="仿宋_GB2312" w:hAnsi="Times New Roman" w:cs="仿宋_GB2312" w:hint="eastAsia"/>
          <w:kern w:val="2"/>
          <w:sz w:val="30"/>
          <w:szCs w:val="30"/>
          <w:lang w:val="zh-CN"/>
        </w:rPr>
        <w:t>元，占</w:t>
      </w:r>
      <w:r w:rsidRPr="006D3C66">
        <w:rPr>
          <w:rFonts w:ascii="仿宋_GB2312" w:eastAsia="仿宋_GB2312" w:hAnsi="Times New Roman" w:cs="仿宋_GB2312"/>
          <w:kern w:val="2"/>
          <w:sz w:val="30"/>
          <w:szCs w:val="30"/>
          <w:lang w:val="zh-CN"/>
        </w:rPr>
        <w:t>83.11%</w:t>
      </w:r>
      <w:r w:rsidRPr="006D3C66">
        <w:rPr>
          <w:rFonts w:ascii="仿宋_GB2312" w:eastAsia="仿宋_GB2312" w:hAnsi="Times New Roman" w:cs="仿宋_GB2312" w:hint="eastAsia"/>
          <w:kern w:val="2"/>
          <w:sz w:val="30"/>
          <w:szCs w:val="30"/>
          <w:lang w:val="zh-CN"/>
        </w:rPr>
        <w:t>；事业收入</w:t>
      </w:r>
      <w:r w:rsidRPr="006D3C66">
        <w:rPr>
          <w:rFonts w:ascii="仿宋_GB2312" w:eastAsia="仿宋_GB2312" w:hAnsi="Times New Roman" w:cs="仿宋_GB2312"/>
          <w:kern w:val="2"/>
          <w:sz w:val="30"/>
          <w:szCs w:val="30"/>
          <w:lang w:val="zh-CN"/>
        </w:rPr>
        <w:t>3,907,067.00</w:t>
      </w:r>
      <w:r w:rsidRPr="006D3C66">
        <w:rPr>
          <w:rFonts w:ascii="仿宋_GB2312" w:eastAsia="仿宋_GB2312" w:hAnsi="Times New Roman" w:cs="仿宋_GB2312" w:hint="eastAsia"/>
          <w:kern w:val="2"/>
          <w:sz w:val="30"/>
          <w:szCs w:val="30"/>
          <w:lang w:val="zh-CN"/>
        </w:rPr>
        <w:t>元，占</w:t>
      </w:r>
      <w:r w:rsidRPr="006D3C66">
        <w:rPr>
          <w:rFonts w:ascii="仿宋_GB2312" w:eastAsia="仿宋_GB2312" w:hAnsi="Times New Roman" w:cs="仿宋_GB2312"/>
          <w:kern w:val="2"/>
          <w:sz w:val="30"/>
          <w:szCs w:val="30"/>
          <w:lang w:val="zh-CN"/>
        </w:rPr>
        <w:t>6.40%</w:t>
      </w:r>
      <w:r w:rsidRPr="006D3C66">
        <w:rPr>
          <w:rFonts w:ascii="仿宋_GB2312" w:eastAsia="仿宋_GB2312" w:hAnsi="Times New Roman" w:cs="仿宋_GB2312" w:hint="eastAsia"/>
          <w:kern w:val="2"/>
          <w:sz w:val="30"/>
          <w:szCs w:val="30"/>
          <w:lang w:val="zh-CN"/>
        </w:rPr>
        <w:t>；其他收入</w:t>
      </w:r>
      <w:r w:rsidRPr="006D3C66">
        <w:rPr>
          <w:rFonts w:ascii="仿宋_GB2312" w:eastAsia="仿宋_GB2312" w:hAnsi="Times New Roman" w:cs="仿宋_GB2312"/>
          <w:kern w:val="2"/>
          <w:sz w:val="30"/>
          <w:szCs w:val="30"/>
          <w:lang w:val="zh-CN"/>
        </w:rPr>
        <w:t>6,409,516.37</w:t>
      </w:r>
      <w:r w:rsidRPr="006D3C66">
        <w:rPr>
          <w:rFonts w:ascii="仿宋_GB2312" w:eastAsia="仿宋_GB2312" w:hAnsi="Times New Roman" w:cs="仿宋_GB2312" w:hint="eastAsia"/>
          <w:kern w:val="2"/>
          <w:sz w:val="30"/>
          <w:szCs w:val="30"/>
          <w:lang w:val="zh-CN"/>
        </w:rPr>
        <w:t>元，占</w:t>
      </w:r>
      <w:r w:rsidRPr="006D3C66">
        <w:rPr>
          <w:rFonts w:ascii="仿宋_GB2312" w:eastAsia="仿宋_GB2312" w:hAnsi="Times New Roman" w:cs="仿宋_GB2312"/>
          <w:kern w:val="2"/>
          <w:sz w:val="30"/>
          <w:szCs w:val="30"/>
          <w:lang w:val="zh-CN"/>
        </w:rPr>
        <w:t>10.49%</w:t>
      </w:r>
      <w:r w:rsidRPr="006D3C66">
        <w:rPr>
          <w:rFonts w:ascii="仿宋_GB2312" w:eastAsia="仿宋_GB2312" w:hAnsi="Times New Roman" w:cs="仿宋_GB2312" w:hint="eastAsia"/>
          <w:kern w:val="2"/>
          <w:sz w:val="30"/>
          <w:szCs w:val="30"/>
          <w:lang w:val="zh-CN"/>
        </w:rPr>
        <w:t>。</w:t>
      </w:r>
    </w:p>
    <w:p w:rsidR="007344F4" w:rsidRDefault="007344F4" w:rsidP="007344F4">
      <w:pPr>
        <w:pStyle w:val="2"/>
        <w:keepNext/>
        <w:keepLines/>
        <w:spacing w:line="600" w:lineRule="exact"/>
        <w:ind w:firstLine="602"/>
        <w:rPr>
          <w:rFonts w:hAnsi="Times New Roman" w:cs="黑体"/>
          <w:b/>
          <w:sz w:val="30"/>
          <w:szCs w:val="30"/>
        </w:rPr>
      </w:pPr>
      <w:r>
        <w:rPr>
          <w:rFonts w:hAnsi="Times New Roman" w:cs="黑体" w:hint="eastAsia"/>
          <w:b/>
          <w:sz w:val="30"/>
          <w:szCs w:val="30"/>
          <w:lang w:val="zh-CN"/>
        </w:rPr>
        <w:t>三、支出</w:t>
      </w:r>
      <w:r>
        <w:rPr>
          <w:rFonts w:hAnsi="Times New Roman" w:cs="黑体" w:hint="eastAsia"/>
          <w:b/>
          <w:sz w:val="30"/>
          <w:szCs w:val="30"/>
        </w:rPr>
        <w:t>决算情况说明</w:t>
      </w:r>
    </w:p>
    <w:p w:rsidR="007344F4" w:rsidRPr="006D3C66" w:rsidRDefault="007344F4" w:rsidP="007344F4">
      <w:pPr>
        <w:spacing w:line="580" w:lineRule="exact"/>
        <w:ind w:firstLine="600"/>
        <w:rPr>
          <w:rFonts w:ascii="仿宋_GB2312" w:eastAsia="仿宋_GB2312" w:hAnsi="Times New Roman" w:cs="仿宋_GB2312"/>
          <w:kern w:val="2"/>
          <w:sz w:val="30"/>
          <w:szCs w:val="30"/>
        </w:rPr>
      </w:pPr>
      <w:r w:rsidRPr="006D3C66">
        <w:rPr>
          <w:rFonts w:ascii="仿宋_GB2312" w:eastAsia="仿宋_GB2312" w:hAnsi="Times New Roman" w:cs="仿宋_GB2312" w:hint="eastAsia"/>
          <w:kern w:val="2"/>
          <w:sz w:val="30"/>
          <w:szCs w:val="30"/>
        </w:rPr>
        <w:t>天津科学技术馆</w:t>
      </w:r>
      <w:r w:rsidRPr="006D3C66">
        <w:rPr>
          <w:rFonts w:ascii="仿宋_GB2312" w:eastAsia="仿宋_GB2312" w:hAnsi="Times New Roman" w:cs="宋体"/>
          <w:kern w:val="2"/>
          <w:sz w:val="30"/>
          <w:szCs w:val="30"/>
        </w:rPr>
        <w:t>2022</w:t>
      </w:r>
      <w:r w:rsidRPr="006D3C66">
        <w:rPr>
          <w:rFonts w:ascii="仿宋_GB2312" w:eastAsia="仿宋_GB2312" w:hAnsi="Times New Roman" w:cs="仿宋_GB2312" w:hint="eastAsia"/>
          <w:kern w:val="2"/>
          <w:sz w:val="30"/>
          <w:szCs w:val="30"/>
        </w:rPr>
        <w:t>年度本年支出合计</w:t>
      </w:r>
      <w:r w:rsidRPr="006D3C66">
        <w:rPr>
          <w:rFonts w:ascii="仿宋_GB2312" w:eastAsia="仿宋_GB2312" w:hAnsi="Times New Roman"/>
          <w:kern w:val="2"/>
          <w:sz w:val="30"/>
          <w:szCs w:val="30"/>
        </w:rPr>
        <w:t>58,311,717.46</w:t>
      </w:r>
      <w:r w:rsidRPr="006D3C66">
        <w:rPr>
          <w:rFonts w:ascii="仿宋_GB2312" w:eastAsia="仿宋_GB2312" w:hAnsi="Times New Roman" w:cs="仿宋_GB2312" w:hint="eastAsia"/>
          <w:kern w:val="2"/>
          <w:sz w:val="30"/>
          <w:szCs w:val="30"/>
        </w:rPr>
        <w:t>元，与</w:t>
      </w:r>
      <w:r w:rsidRPr="006D3C66">
        <w:rPr>
          <w:rFonts w:ascii="仿宋_GB2312" w:eastAsia="仿宋_GB2312" w:hAnsi="Times New Roman"/>
          <w:kern w:val="2"/>
          <w:sz w:val="30"/>
          <w:szCs w:val="30"/>
        </w:rPr>
        <w:t>2021</w:t>
      </w:r>
      <w:r w:rsidRPr="006D3C66">
        <w:rPr>
          <w:rFonts w:ascii="仿宋_GB2312" w:eastAsia="仿宋_GB2312" w:hAnsi="Times New Roman" w:cs="仿宋_GB2312" w:hint="eastAsia"/>
          <w:kern w:val="2"/>
          <w:sz w:val="30"/>
          <w:szCs w:val="30"/>
        </w:rPr>
        <w:t>年度相比减少</w:t>
      </w:r>
      <w:r w:rsidRPr="006D3C66">
        <w:rPr>
          <w:rFonts w:ascii="仿宋_GB2312" w:eastAsia="仿宋_GB2312" w:hAnsi="Times New Roman"/>
          <w:kern w:val="2"/>
          <w:sz w:val="30"/>
          <w:szCs w:val="30"/>
        </w:rPr>
        <w:t>1,797,820.25</w:t>
      </w:r>
      <w:r w:rsidRPr="006D3C66">
        <w:rPr>
          <w:rFonts w:ascii="仿宋_GB2312" w:eastAsia="仿宋_GB2312" w:hAnsi="Times New Roman" w:cs="仿宋_GB2312" w:hint="eastAsia"/>
          <w:kern w:val="2"/>
          <w:sz w:val="30"/>
          <w:szCs w:val="30"/>
        </w:rPr>
        <w:t>元，</w:t>
      </w:r>
      <w:r w:rsidRPr="006D3C66">
        <w:rPr>
          <w:rFonts w:ascii="仿宋_GB2312" w:eastAsia="仿宋_GB2312" w:hAnsi="Times New Roman" w:cs="仿宋_GB2312" w:hint="eastAsia"/>
          <w:kern w:val="2"/>
          <w:sz w:val="30"/>
          <w:szCs w:val="30"/>
          <w:lang w:val="zh-CN"/>
        </w:rPr>
        <w:t>主要原因是：基本支出的减少</w:t>
      </w:r>
      <w:r w:rsidRPr="006D3C66">
        <w:rPr>
          <w:rFonts w:ascii="仿宋_GB2312" w:eastAsia="仿宋_GB2312" w:hAnsi="Times New Roman" w:cs="楷体_GB2312" w:hint="eastAsia"/>
          <w:kern w:val="2"/>
          <w:sz w:val="30"/>
          <w:szCs w:val="30"/>
          <w:lang w:val="zh-CN"/>
        </w:rPr>
        <w:t>。</w:t>
      </w:r>
      <w:r w:rsidRPr="006D3C66">
        <w:rPr>
          <w:rFonts w:ascii="仿宋_GB2312" w:eastAsia="仿宋_GB2312" w:hAnsi="Times New Roman" w:cs="仿宋_GB2312" w:hint="eastAsia"/>
          <w:kern w:val="2"/>
          <w:sz w:val="30"/>
          <w:szCs w:val="30"/>
        </w:rPr>
        <w:t>其中：</w:t>
      </w:r>
      <w:r w:rsidRPr="006D3C66">
        <w:rPr>
          <w:rFonts w:ascii="仿宋_GB2312" w:eastAsia="仿宋_GB2312" w:hAnsi="Times New Roman" w:cs="仿宋_GB2312" w:hint="eastAsia"/>
          <w:kern w:val="2"/>
          <w:sz w:val="30"/>
          <w:szCs w:val="30"/>
          <w:lang w:val="zh-CN"/>
        </w:rPr>
        <w:t>基本支出</w:t>
      </w:r>
      <w:r w:rsidRPr="006D3C66">
        <w:rPr>
          <w:rFonts w:ascii="仿宋_GB2312" w:eastAsia="仿宋_GB2312" w:hAnsi="Times New Roman" w:cs="仿宋_GB2312"/>
          <w:kern w:val="2"/>
          <w:sz w:val="30"/>
          <w:szCs w:val="30"/>
          <w:lang w:val="zh-CN"/>
        </w:rPr>
        <w:t>39,275,255.87</w:t>
      </w:r>
      <w:r w:rsidRPr="006D3C66">
        <w:rPr>
          <w:rFonts w:ascii="仿宋_GB2312" w:eastAsia="仿宋_GB2312" w:hAnsi="Times New Roman" w:cs="仿宋_GB2312" w:hint="eastAsia"/>
          <w:kern w:val="2"/>
          <w:sz w:val="30"/>
          <w:szCs w:val="30"/>
          <w:lang w:val="zh-CN"/>
        </w:rPr>
        <w:t>元，占</w:t>
      </w:r>
      <w:r w:rsidRPr="006D3C66">
        <w:rPr>
          <w:rFonts w:ascii="仿宋_GB2312" w:eastAsia="仿宋_GB2312" w:hAnsi="Times New Roman" w:cs="仿宋_GB2312"/>
          <w:kern w:val="2"/>
          <w:sz w:val="30"/>
          <w:szCs w:val="30"/>
          <w:lang w:val="zh-CN"/>
        </w:rPr>
        <w:t>67.35%</w:t>
      </w:r>
      <w:r w:rsidRPr="006D3C66">
        <w:rPr>
          <w:rFonts w:ascii="仿宋_GB2312" w:eastAsia="仿宋_GB2312" w:hAnsi="Times New Roman" w:cs="仿宋_GB2312" w:hint="eastAsia"/>
          <w:kern w:val="2"/>
          <w:sz w:val="30"/>
          <w:szCs w:val="30"/>
          <w:lang w:val="zh-CN"/>
        </w:rPr>
        <w:t>；项目支出</w:t>
      </w:r>
      <w:r w:rsidRPr="006D3C66">
        <w:rPr>
          <w:rFonts w:ascii="仿宋_GB2312" w:eastAsia="仿宋_GB2312" w:hAnsi="Times New Roman" w:cs="仿宋_GB2312"/>
          <w:kern w:val="2"/>
          <w:sz w:val="30"/>
          <w:szCs w:val="30"/>
          <w:lang w:val="zh-CN"/>
        </w:rPr>
        <w:t>19,036,461.59</w:t>
      </w:r>
      <w:r w:rsidRPr="006D3C66">
        <w:rPr>
          <w:rFonts w:ascii="仿宋_GB2312" w:eastAsia="仿宋_GB2312" w:hAnsi="Times New Roman" w:cs="仿宋_GB2312" w:hint="eastAsia"/>
          <w:kern w:val="2"/>
          <w:sz w:val="30"/>
          <w:szCs w:val="30"/>
          <w:lang w:val="zh-CN"/>
        </w:rPr>
        <w:t>元，占</w:t>
      </w:r>
      <w:r w:rsidRPr="006D3C66">
        <w:rPr>
          <w:rFonts w:ascii="仿宋_GB2312" w:eastAsia="仿宋_GB2312" w:hAnsi="Times New Roman" w:cs="仿宋_GB2312"/>
          <w:kern w:val="2"/>
          <w:sz w:val="30"/>
          <w:szCs w:val="30"/>
          <w:lang w:val="zh-CN"/>
        </w:rPr>
        <w:t>32.65%</w:t>
      </w:r>
      <w:r w:rsidRPr="006D3C66">
        <w:rPr>
          <w:rFonts w:ascii="仿宋_GB2312" w:eastAsia="仿宋_GB2312" w:hAnsi="Times New Roman" w:cs="仿宋_GB2312" w:hint="eastAsia"/>
          <w:kern w:val="2"/>
          <w:sz w:val="30"/>
          <w:szCs w:val="30"/>
          <w:lang w:val="zh-CN"/>
        </w:rPr>
        <w:t>。</w:t>
      </w:r>
    </w:p>
    <w:p w:rsidR="007344F4" w:rsidRDefault="007344F4" w:rsidP="007344F4">
      <w:pPr>
        <w:pStyle w:val="2"/>
        <w:keepNext/>
        <w:keepLines/>
        <w:spacing w:line="600" w:lineRule="exact"/>
        <w:ind w:firstLine="602"/>
        <w:rPr>
          <w:rFonts w:hAnsi="Times New Roman" w:cs="黑体"/>
          <w:b/>
          <w:sz w:val="30"/>
          <w:szCs w:val="30"/>
          <w:lang w:val="zh-CN"/>
        </w:rPr>
      </w:pPr>
      <w:r>
        <w:rPr>
          <w:rFonts w:hAnsi="Times New Roman" w:cs="黑体" w:hint="eastAsia"/>
          <w:b/>
          <w:sz w:val="30"/>
          <w:szCs w:val="30"/>
          <w:lang w:val="zh-CN"/>
        </w:rPr>
        <w:t>四、财政拨款收支决算总体情况说明</w:t>
      </w:r>
    </w:p>
    <w:p w:rsidR="007344F4" w:rsidRPr="006D3C66" w:rsidRDefault="007344F4" w:rsidP="007344F4">
      <w:pPr>
        <w:spacing w:line="580" w:lineRule="exact"/>
        <w:ind w:firstLine="600"/>
        <w:rPr>
          <w:rFonts w:ascii="仿宋_GB2312" w:eastAsia="仿宋_GB2312" w:hAnsi="Times New Roman" w:cs="仿宋_GB2312"/>
          <w:kern w:val="2"/>
          <w:sz w:val="30"/>
          <w:szCs w:val="30"/>
        </w:rPr>
      </w:pPr>
      <w:r w:rsidRPr="006D3C66">
        <w:rPr>
          <w:rFonts w:ascii="仿宋_GB2312" w:eastAsia="仿宋_GB2312" w:hAnsi="Times New Roman" w:cs="仿宋_GB2312" w:hint="eastAsia"/>
          <w:kern w:val="2"/>
          <w:sz w:val="30"/>
          <w:szCs w:val="30"/>
        </w:rPr>
        <w:t>天津科学技术馆</w:t>
      </w:r>
      <w:r w:rsidRPr="006D3C66">
        <w:rPr>
          <w:rFonts w:ascii="仿宋_GB2312" w:eastAsia="仿宋_GB2312" w:hAnsi="Times New Roman" w:cs="宋体"/>
          <w:kern w:val="2"/>
          <w:sz w:val="30"/>
          <w:szCs w:val="30"/>
        </w:rPr>
        <w:t>2022</w:t>
      </w:r>
      <w:r w:rsidRPr="006D3C66">
        <w:rPr>
          <w:rFonts w:ascii="仿宋_GB2312" w:eastAsia="仿宋_GB2312" w:hAnsi="Times New Roman" w:cs="仿宋_GB2312" w:hint="eastAsia"/>
          <w:kern w:val="2"/>
          <w:sz w:val="30"/>
          <w:szCs w:val="30"/>
        </w:rPr>
        <w:t>年度财政拨款收入、支出决算总计</w:t>
      </w:r>
      <w:r w:rsidRPr="006D3C66">
        <w:rPr>
          <w:rFonts w:ascii="仿宋_GB2312" w:eastAsia="仿宋_GB2312" w:hAnsi="Times New Roman"/>
          <w:kern w:val="2"/>
          <w:sz w:val="30"/>
          <w:szCs w:val="30"/>
          <w:lang w:val="zh-CN"/>
        </w:rPr>
        <w:t>50,757,195.56</w:t>
      </w:r>
      <w:r w:rsidRPr="006D3C66">
        <w:rPr>
          <w:rFonts w:ascii="仿宋_GB2312" w:eastAsia="仿宋_GB2312" w:hAnsi="Times New Roman" w:cs="仿宋_GB2312" w:hint="eastAsia"/>
          <w:kern w:val="2"/>
          <w:sz w:val="30"/>
          <w:szCs w:val="30"/>
        </w:rPr>
        <w:t>元，与</w:t>
      </w:r>
      <w:r w:rsidRPr="006D3C66">
        <w:rPr>
          <w:rFonts w:ascii="仿宋_GB2312" w:eastAsia="仿宋_GB2312" w:hAnsi="Times New Roman"/>
          <w:kern w:val="2"/>
          <w:sz w:val="30"/>
          <w:szCs w:val="30"/>
        </w:rPr>
        <w:t>2021</w:t>
      </w:r>
      <w:r w:rsidRPr="006D3C66">
        <w:rPr>
          <w:rFonts w:ascii="仿宋_GB2312" w:eastAsia="仿宋_GB2312" w:hAnsi="Times New Roman" w:cs="仿宋_GB2312" w:hint="eastAsia"/>
          <w:kern w:val="2"/>
          <w:sz w:val="30"/>
          <w:szCs w:val="30"/>
        </w:rPr>
        <w:t>年度相比，财政拨款收、支总计各减少</w:t>
      </w:r>
      <w:r w:rsidRPr="006D3C66">
        <w:rPr>
          <w:rFonts w:ascii="仿宋_GB2312" w:eastAsia="仿宋_GB2312" w:hAnsi="Times New Roman"/>
          <w:kern w:val="2"/>
          <w:sz w:val="30"/>
          <w:szCs w:val="30"/>
        </w:rPr>
        <w:t>1,170,852.05</w:t>
      </w:r>
      <w:r w:rsidRPr="006D3C66">
        <w:rPr>
          <w:rFonts w:ascii="仿宋_GB2312" w:eastAsia="仿宋_GB2312" w:hAnsi="Times New Roman" w:cs="仿宋_GB2312" w:hint="eastAsia"/>
          <w:kern w:val="2"/>
          <w:sz w:val="30"/>
          <w:szCs w:val="30"/>
        </w:rPr>
        <w:t>元，下降</w:t>
      </w:r>
      <w:r w:rsidRPr="006D3C66">
        <w:rPr>
          <w:rFonts w:ascii="仿宋_GB2312" w:eastAsia="仿宋_GB2312" w:hAnsi="Times New Roman"/>
          <w:kern w:val="2"/>
          <w:sz w:val="30"/>
          <w:szCs w:val="30"/>
        </w:rPr>
        <w:t>2.25%</w:t>
      </w:r>
      <w:r w:rsidRPr="006D3C66">
        <w:rPr>
          <w:rFonts w:ascii="仿宋_GB2312" w:eastAsia="仿宋_GB2312" w:hAnsi="Times New Roman" w:cs="仿宋_GB2312" w:hint="eastAsia"/>
          <w:kern w:val="2"/>
          <w:sz w:val="30"/>
          <w:szCs w:val="30"/>
        </w:rPr>
        <w:t>，</w:t>
      </w:r>
      <w:r w:rsidRPr="006D3C66">
        <w:rPr>
          <w:rFonts w:ascii="仿宋_GB2312" w:eastAsia="仿宋_GB2312" w:hAnsi="Times New Roman" w:cs="仿宋_GB2312" w:hint="eastAsia"/>
          <w:kern w:val="2"/>
          <w:sz w:val="30"/>
          <w:szCs w:val="30"/>
          <w:lang w:val="zh-CN"/>
        </w:rPr>
        <w:t>主要原因是：基本支出的减少。</w:t>
      </w:r>
    </w:p>
    <w:p w:rsidR="007344F4" w:rsidRDefault="007344F4" w:rsidP="007344F4">
      <w:pPr>
        <w:pStyle w:val="2"/>
        <w:keepNext/>
        <w:keepLines/>
        <w:spacing w:line="600" w:lineRule="exact"/>
        <w:ind w:firstLine="602"/>
        <w:rPr>
          <w:rFonts w:hAnsi="Times New Roman" w:cs="黑体"/>
          <w:b/>
          <w:sz w:val="30"/>
          <w:szCs w:val="30"/>
        </w:rPr>
      </w:pPr>
      <w:r>
        <w:rPr>
          <w:rFonts w:hAnsi="Times New Roman" w:cs="黑体" w:hint="eastAsia"/>
          <w:b/>
          <w:sz w:val="30"/>
          <w:szCs w:val="30"/>
        </w:rPr>
        <w:lastRenderedPageBreak/>
        <w:t>五、一般公共预算财政拨款支出决算情况说明</w:t>
      </w:r>
    </w:p>
    <w:p w:rsidR="007344F4" w:rsidRDefault="007344F4" w:rsidP="007344F4">
      <w:pPr>
        <w:spacing w:line="600" w:lineRule="exact"/>
        <w:ind w:left="480"/>
        <w:rPr>
          <w:rFonts w:ascii="楷体" w:eastAsia="楷体" w:hAnsi="Times New Roman" w:cs="楷体"/>
          <w:b/>
          <w:sz w:val="30"/>
          <w:szCs w:val="30"/>
        </w:rPr>
      </w:pPr>
      <w:r>
        <w:rPr>
          <w:rFonts w:ascii="楷体" w:eastAsia="楷体" w:hAnsi="Times New Roman" w:cs="楷体" w:hint="eastAsia"/>
          <w:b/>
          <w:sz w:val="30"/>
          <w:szCs w:val="30"/>
        </w:rPr>
        <w:t>（一）总体情况</w:t>
      </w:r>
    </w:p>
    <w:p w:rsidR="007344F4" w:rsidRPr="006D3C66" w:rsidRDefault="007344F4" w:rsidP="007344F4">
      <w:pPr>
        <w:spacing w:line="580" w:lineRule="exact"/>
        <w:ind w:firstLine="600"/>
        <w:rPr>
          <w:rFonts w:ascii="仿宋_GB2312" w:eastAsia="仿宋_GB2312" w:hAnsi="Times New Roman" w:cs="仿宋_GB2312"/>
          <w:sz w:val="30"/>
          <w:szCs w:val="30"/>
        </w:rPr>
      </w:pPr>
      <w:r w:rsidRPr="006D3C66">
        <w:rPr>
          <w:rFonts w:ascii="仿宋_GB2312" w:eastAsia="仿宋_GB2312" w:hAnsi="Times New Roman" w:cs="仿宋_GB2312" w:hint="eastAsia"/>
          <w:kern w:val="2"/>
          <w:sz w:val="30"/>
          <w:szCs w:val="30"/>
        </w:rPr>
        <w:t>天津科学技术馆</w:t>
      </w:r>
      <w:r w:rsidRPr="006D3C66">
        <w:rPr>
          <w:rFonts w:ascii="仿宋_GB2312" w:eastAsia="仿宋_GB2312" w:hAnsi="Times New Roman" w:cs="宋体"/>
          <w:kern w:val="2"/>
          <w:sz w:val="30"/>
          <w:szCs w:val="30"/>
        </w:rPr>
        <w:t>2022</w:t>
      </w:r>
      <w:r w:rsidRPr="006D3C66">
        <w:rPr>
          <w:rFonts w:ascii="仿宋_GB2312" w:eastAsia="仿宋_GB2312" w:hAnsi="Times New Roman" w:cs="仿宋_GB2312" w:hint="eastAsia"/>
          <w:kern w:val="2"/>
          <w:sz w:val="30"/>
          <w:szCs w:val="30"/>
        </w:rPr>
        <w:t>年度部门决算一般公共预算财政拨款支出</w:t>
      </w:r>
      <w:r w:rsidRPr="006D3C66">
        <w:rPr>
          <w:rFonts w:ascii="仿宋_GB2312" w:eastAsia="仿宋_GB2312" w:hAnsi="Times New Roman" w:cs="仿宋_GB2312" w:hint="eastAsia"/>
          <w:kern w:val="2"/>
          <w:sz w:val="30"/>
          <w:szCs w:val="30"/>
          <w:lang w:val="zh-CN"/>
        </w:rPr>
        <w:t>合</w:t>
      </w:r>
      <w:r w:rsidRPr="006D3C66">
        <w:rPr>
          <w:rFonts w:ascii="仿宋_GB2312" w:eastAsia="仿宋_GB2312" w:hAnsi="Times New Roman" w:cs="仿宋_GB2312" w:hint="eastAsia"/>
          <w:kern w:val="2"/>
          <w:sz w:val="30"/>
          <w:szCs w:val="30"/>
        </w:rPr>
        <w:t>计</w:t>
      </w:r>
      <w:r w:rsidRPr="006D3C66">
        <w:rPr>
          <w:rFonts w:ascii="仿宋_GB2312" w:eastAsia="仿宋_GB2312" w:hAnsi="Times New Roman"/>
          <w:kern w:val="2"/>
          <w:sz w:val="30"/>
          <w:szCs w:val="30"/>
        </w:rPr>
        <w:t>50,757,118.63</w:t>
      </w:r>
      <w:r w:rsidRPr="006D3C66">
        <w:rPr>
          <w:rFonts w:ascii="仿宋_GB2312" w:eastAsia="仿宋_GB2312" w:hAnsi="Times New Roman" w:cs="仿宋_GB2312" w:hint="eastAsia"/>
          <w:kern w:val="2"/>
          <w:sz w:val="30"/>
          <w:szCs w:val="30"/>
        </w:rPr>
        <w:t>元，占本年支出合计的</w:t>
      </w:r>
      <w:r w:rsidRPr="006D3C66">
        <w:rPr>
          <w:rFonts w:ascii="仿宋_GB2312" w:eastAsia="仿宋_GB2312" w:hAnsi="Times New Roman"/>
          <w:kern w:val="2"/>
          <w:sz w:val="30"/>
          <w:szCs w:val="30"/>
        </w:rPr>
        <w:t>87.04%</w:t>
      </w:r>
      <w:r w:rsidRPr="006D3C66">
        <w:rPr>
          <w:rFonts w:ascii="仿宋_GB2312" w:eastAsia="仿宋_GB2312" w:hAnsi="Times New Roman" w:cs="仿宋_GB2312" w:hint="eastAsia"/>
          <w:kern w:val="2"/>
          <w:sz w:val="30"/>
          <w:szCs w:val="30"/>
        </w:rPr>
        <w:t>，与</w:t>
      </w:r>
      <w:r w:rsidRPr="006D3C66">
        <w:rPr>
          <w:rFonts w:ascii="仿宋_GB2312" w:eastAsia="仿宋_GB2312" w:hAnsi="Times New Roman"/>
          <w:kern w:val="2"/>
          <w:sz w:val="30"/>
          <w:szCs w:val="30"/>
        </w:rPr>
        <w:t>2021</w:t>
      </w:r>
      <w:r w:rsidRPr="006D3C66">
        <w:rPr>
          <w:rFonts w:ascii="仿宋_GB2312" w:eastAsia="仿宋_GB2312" w:hAnsi="Times New Roman" w:cs="仿宋_GB2312" w:hint="eastAsia"/>
          <w:kern w:val="2"/>
          <w:sz w:val="30"/>
          <w:szCs w:val="30"/>
        </w:rPr>
        <w:t>年度相比，减少</w:t>
      </w:r>
      <w:r w:rsidRPr="006D3C66">
        <w:rPr>
          <w:rFonts w:ascii="仿宋_GB2312" w:eastAsia="仿宋_GB2312" w:hAnsi="Times New Roman"/>
          <w:kern w:val="2"/>
          <w:sz w:val="30"/>
          <w:szCs w:val="30"/>
        </w:rPr>
        <w:t>1,170,852.05</w:t>
      </w:r>
      <w:r w:rsidRPr="006D3C66">
        <w:rPr>
          <w:rFonts w:ascii="仿宋_GB2312" w:eastAsia="仿宋_GB2312" w:hAnsi="Times New Roman" w:cs="仿宋_GB2312" w:hint="eastAsia"/>
          <w:kern w:val="2"/>
          <w:sz w:val="30"/>
          <w:szCs w:val="30"/>
        </w:rPr>
        <w:t>元，下降</w:t>
      </w:r>
      <w:r w:rsidRPr="006D3C66">
        <w:rPr>
          <w:rFonts w:ascii="仿宋_GB2312" w:eastAsia="仿宋_GB2312" w:hAnsi="Times New Roman"/>
          <w:kern w:val="2"/>
          <w:sz w:val="30"/>
          <w:szCs w:val="30"/>
        </w:rPr>
        <w:t>2.25%</w:t>
      </w:r>
      <w:r w:rsidRPr="006D3C66">
        <w:rPr>
          <w:rFonts w:ascii="仿宋_GB2312" w:eastAsia="仿宋_GB2312" w:hAnsi="Times New Roman" w:cs="仿宋_GB2312" w:hint="eastAsia"/>
          <w:kern w:val="2"/>
          <w:sz w:val="30"/>
          <w:szCs w:val="30"/>
        </w:rPr>
        <w:t>，</w:t>
      </w:r>
      <w:r w:rsidRPr="006D3C66">
        <w:rPr>
          <w:rFonts w:ascii="仿宋_GB2312" w:eastAsia="仿宋_GB2312" w:hAnsi="Times New Roman" w:cs="仿宋_GB2312" w:hint="eastAsia"/>
          <w:kern w:val="2"/>
          <w:sz w:val="30"/>
          <w:szCs w:val="30"/>
          <w:lang w:val="zh-CN"/>
        </w:rPr>
        <w:t>主要原因是：基本支出的减少</w:t>
      </w:r>
      <w:r w:rsidRPr="006D3C66">
        <w:rPr>
          <w:rFonts w:ascii="仿宋_GB2312" w:eastAsia="仿宋_GB2312" w:hAnsi="Times New Roman" w:cs="仿宋_GB2312" w:hint="eastAsia"/>
          <w:kern w:val="2"/>
          <w:sz w:val="30"/>
          <w:szCs w:val="30"/>
        </w:rPr>
        <w:t>。</w:t>
      </w:r>
    </w:p>
    <w:p w:rsidR="007344F4" w:rsidRDefault="007344F4" w:rsidP="007344F4">
      <w:pPr>
        <w:spacing w:line="600" w:lineRule="exact"/>
        <w:ind w:left="480"/>
        <w:rPr>
          <w:rFonts w:ascii="楷体" w:eastAsia="楷体" w:hAnsi="Times New Roman" w:cs="楷体"/>
          <w:b/>
          <w:sz w:val="30"/>
          <w:szCs w:val="30"/>
        </w:rPr>
      </w:pPr>
      <w:r>
        <w:rPr>
          <w:rFonts w:ascii="楷体" w:eastAsia="楷体" w:hAnsi="Times New Roman" w:cs="楷体" w:hint="eastAsia"/>
          <w:b/>
          <w:sz w:val="30"/>
          <w:szCs w:val="30"/>
        </w:rPr>
        <w:t>（二）</w:t>
      </w:r>
      <w:r>
        <w:rPr>
          <w:rFonts w:ascii="楷体" w:eastAsia="楷体" w:hAnsi="Times New Roman" w:cs="楷体" w:hint="eastAsia"/>
          <w:b/>
          <w:sz w:val="30"/>
          <w:szCs w:val="30"/>
          <w:lang w:val="zh-CN"/>
        </w:rPr>
        <w:t>支出结构</w:t>
      </w:r>
      <w:r>
        <w:rPr>
          <w:rFonts w:ascii="楷体" w:eastAsia="楷体" w:hAnsi="Times New Roman" w:cs="楷体" w:hint="eastAsia"/>
          <w:b/>
          <w:sz w:val="30"/>
          <w:szCs w:val="30"/>
        </w:rPr>
        <w:t>情况</w:t>
      </w:r>
    </w:p>
    <w:p w:rsidR="007344F4" w:rsidRPr="006D3C66" w:rsidRDefault="007344F4" w:rsidP="007344F4">
      <w:pPr>
        <w:spacing w:line="600" w:lineRule="exact"/>
        <w:ind w:firstLine="720"/>
        <w:rPr>
          <w:rFonts w:ascii="仿宋_GB2312" w:eastAsia="仿宋_GB2312" w:hAnsi="Times New Roman" w:cs="仿宋_GB2312"/>
          <w:kern w:val="2"/>
          <w:sz w:val="30"/>
          <w:szCs w:val="30"/>
          <w:lang w:val="zh-CN"/>
        </w:rPr>
      </w:pPr>
      <w:r w:rsidRPr="006D3C66">
        <w:rPr>
          <w:rFonts w:ascii="仿宋_GB2312" w:eastAsia="仿宋_GB2312" w:hAnsi="Times New Roman" w:cs="仿宋_GB2312"/>
          <w:kern w:val="2"/>
          <w:sz w:val="30"/>
          <w:szCs w:val="30"/>
        </w:rPr>
        <w:t>2022</w:t>
      </w:r>
      <w:r w:rsidRPr="006D3C66">
        <w:rPr>
          <w:rFonts w:ascii="仿宋_GB2312" w:eastAsia="仿宋_GB2312" w:hAnsi="Times New Roman" w:cs="仿宋_GB2312" w:hint="eastAsia"/>
          <w:kern w:val="2"/>
          <w:sz w:val="30"/>
          <w:szCs w:val="30"/>
        </w:rPr>
        <w:t>年度一般公共预算财政拨款支出</w:t>
      </w:r>
      <w:r w:rsidRPr="006D3C66">
        <w:rPr>
          <w:rFonts w:ascii="仿宋_GB2312" w:eastAsia="仿宋_GB2312" w:hAnsi="Times New Roman"/>
          <w:kern w:val="2"/>
          <w:sz w:val="30"/>
          <w:szCs w:val="30"/>
        </w:rPr>
        <w:t>50,757,118.63</w:t>
      </w:r>
      <w:r w:rsidRPr="006D3C66">
        <w:rPr>
          <w:rFonts w:ascii="仿宋_GB2312" w:eastAsia="仿宋_GB2312" w:hAnsi="Times New Roman" w:cs="仿宋_GB2312" w:hint="eastAsia"/>
          <w:kern w:val="2"/>
          <w:sz w:val="30"/>
          <w:szCs w:val="30"/>
        </w:rPr>
        <w:t>元，</w:t>
      </w:r>
      <w:r w:rsidRPr="006D3C66">
        <w:rPr>
          <w:rFonts w:ascii="仿宋_GB2312" w:eastAsia="仿宋_GB2312" w:hAnsi="Times New Roman" w:cs="仿宋_GB2312" w:hint="eastAsia"/>
          <w:sz w:val="30"/>
          <w:szCs w:val="30"/>
        </w:rPr>
        <w:t>主要用于以下方面：</w:t>
      </w:r>
      <w:r w:rsidRPr="006D3C66">
        <w:rPr>
          <w:rFonts w:ascii="仿宋_GB2312" w:eastAsia="仿宋_GB2312" w:hAnsi="Times New Roman" w:cs="仿宋_GB2312" w:hint="eastAsia"/>
          <w:kern w:val="2"/>
          <w:sz w:val="30"/>
          <w:szCs w:val="30"/>
          <w:lang w:val="zh-CN"/>
        </w:rPr>
        <w:t>科学技术支出</w:t>
      </w:r>
      <w:r w:rsidRPr="006D3C66">
        <w:rPr>
          <w:rFonts w:ascii="仿宋_GB2312" w:eastAsia="仿宋_GB2312" w:hAnsi="Times New Roman" w:cs="仿宋_GB2312"/>
          <w:kern w:val="2"/>
          <w:sz w:val="30"/>
          <w:szCs w:val="30"/>
          <w:lang w:val="zh-CN"/>
        </w:rPr>
        <w:t>45,720,118.63</w:t>
      </w:r>
      <w:r w:rsidRPr="006D3C66">
        <w:rPr>
          <w:rFonts w:ascii="仿宋_GB2312" w:eastAsia="仿宋_GB2312" w:hAnsi="Times New Roman" w:cs="仿宋_GB2312" w:hint="eastAsia"/>
          <w:kern w:val="2"/>
          <w:sz w:val="30"/>
          <w:szCs w:val="30"/>
          <w:lang w:val="zh-CN"/>
        </w:rPr>
        <w:t>元，占</w:t>
      </w:r>
      <w:r w:rsidRPr="006D3C66">
        <w:rPr>
          <w:rFonts w:ascii="仿宋_GB2312" w:eastAsia="仿宋_GB2312" w:hAnsi="Times New Roman" w:cs="仿宋_GB2312"/>
          <w:kern w:val="2"/>
          <w:sz w:val="30"/>
          <w:szCs w:val="30"/>
          <w:lang w:val="zh-CN"/>
        </w:rPr>
        <w:t>90.08%</w:t>
      </w:r>
      <w:r w:rsidRPr="006D3C66">
        <w:rPr>
          <w:rFonts w:ascii="仿宋_GB2312" w:eastAsia="仿宋_GB2312" w:hAnsi="Times New Roman" w:cs="仿宋_GB2312" w:hint="eastAsia"/>
          <w:kern w:val="2"/>
          <w:sz w:val="30"/>
          <w:szCs w:val="30"/>
          <w:lang w:val="zh-CN"/>
        </w:rPr>
        <w:t>；社会保障和就业支出</w:t>
      </w:r>
      <w:r w:rsidRPr="006D3C66">
        <w:rPr>
          <w:rFonts w:ascii="仿宋_GB2312" w:eastAsia="仿宋_GB2312" w:hAnsi="Times New Roman" w:cs="仿宋_GB2312"/>
          <w:kern w:val="2"/>
          <w:sz w:val="30"/>
          <w:szCs w:val="30"/>
          <w:lang w:val="zh-CN"/>
        </w:rPr>
        <w:t>3,276,000.00</w:t>
      </w:r>
      <w:r w:rsidRPr="006D3C66">
        <w:rPr>
          <w:rFonts w:ascii="仿宋_GB2312" w:eastAsia="仿宋_GB2312" w:hAnsi="Times New Roman" w:cs="仿宋_GB2312" w:hint="eastAsia"/>
          <w:kern w:val="2"/>
          <w:sz w:val="30"/>
          <w:szCs w:val="30"/>
          <w:lang w:val="zh-CN"/>
        </w:rPr>
        <w:t>元，占</w:t>
      </w:r>
      <w:r w:rsidRPr="006D3C66">
        <w:rPr>
          <w:rFonts w:ascii="仿宋_GB2312" w:eastAsia="仿宋_GB2312" w:hAnsi="Times New Roman" w:cs="仿宋_GB2312"/>
          <w:kern w:val="2"/>
          <w:sz w:val="30"/>
          <w:szCs w:val="30"/>
          <w:lang w:val="zh-CN"/>
        </w:rPr>
        <w:t>6.45%</w:t>
      </w:r>
      <w:r w:rsidRPr="006D3C66">
        <w:rPr>
          <w:rFonts w:ascii="仿宋_GB2312" w:eastAsia="仿宋_GB2312" w:hAnsi="Times New Roman" w:cs="仿宋_GB2312" w:hint="eastAsia"/>
          <w:kern w:val="2"/>
          <w:sz w:val="30"/>
          <w:szCs w:val="30"/>
          <w:lang w:val="zh-CN"/>
        </w:rPr>
        <w:t>；卫生健康支出</w:t>
      </w:r>
      <w:r w:rsidRPr="006D3C66">
        <w:rPr>
          <w:rFonts w:ascii="仿宋_GB2312" w:eastAsia="仿宋_GB2312" w:hAnsi="Times New Roman" w:cs="仿宋_GB2312"/>
          <w:kern w:val="2"/>
          <w:sz w:val="30"/>
          <w:szCs w:val="30"/>
          <w:lang w:val="zh-CN"/>
        </w:rPr>
        <w:t>1,761,000.00</w:t>
      </w:r>
      <w:r w:rsidRPr="006D3C66">
        <w:rPr>
          <w:rFonts w:ascii="仿宋_GB2312" w:eastAsia="仿宋_GB2312" w:hAnsi="Times New Roman" w:cs="仿宋_GB2312" w:hint="eastAsia"/>
          <w:kern w:val="2"/>
          <w:sz w:val="30"/>
          <w:szCs w:val="30"/>
          <w:lang w:val="zh-CN"/>
        </w:rPr>
        <w:t>元，占</w:t>
      </w:r>
      <w:r w:rsidRPr="006D3C66">
        <w:rPr>
          <w:rFonts w:ascii="仿宋_GB2312" w:eastAsia="仿宋_GB2312" w:hAnsi="Times New Roman" w:cs="仿宋_GB2312"/>
          <w:kern w:val="2"/>
          <w:sz w:val="30"/>
          <w:szCs w:val="30"/>
          <w:lang w:val="zh-CN"/>
        </w:rPr>
        <w:t>3.47%</w:t>
      </w:r>
      <w:r w:rsidRPr="006D3C66">
        <w:rPr>
          <w:rFonts w:ascii="仿宋_GB2312" w:eastAsia="仿宋_GB2312" w:hAnsi="Times New Roman" w:cs="仿宋_GB2312" w:hint="eastAsia"/>
          <w:kern w:val="2"/>
          <w:sz w:val="30"/>
          <w:szCs w:val="30"/>
          <w:lang w:val="zh-CN"/>
        </w:rPr>
        <w:t>。</w:t>
      </w:r>
    </w:p>
    <w:p w:rsidR="007344F4" w:rsidRDefault="007344F4" w:rsidP="007344F4">
      <w:pPr>
        <w:spacing w:line="600" w:lineRule="exact"/>
        <w:ind w:left="480"/>
        <w:rPr>
          <w:rFonts w:ascii="楷体" w:eastAsia="楷体" w:hAnsi="Times New Roman" w:cs="楷体"/>
          <w:b/>
          <w:sz w:val="30"/>
          <w:szCs w:val="30"/>
        </w:rPr>
      </w:pPr>
      <w:r>
        <w:rPr>
          <w:rFonts w:ascii="楷体" w:eastAsia="楷体" w:hAnsi="Times New Roman" w:cs="楷体" w:hint="eastAsia"/>
          <w:b/>
          <w:sz w:val="30"/>
          <w:szCs w:val="30"/>
        </w:rPr>
        <w:t>（三）具体情况</w:t>
      </w:r>
    </w:p>
    <w:p w:rsidR="007344F4" w:rsidRPr="006D3C66" w:rsidRDefault="007344F4" w:rsidP="007344F4">
      <w:pPr>
        <w:spacing w:line="600" w:lineRule="exact"/>
        <w:ind w:firstLine="600"/>
        <w:rPr>
          <w:rFonts w:ascii="仿宋_GB2312" w:eastAsia="仿宋_GB2312" w:hAnsi="Times New Roman" w:cs="仿宋_GB2312"/>
          <w:sz w:val="30"/>
          <w:szCs w:val="30"/>
        </w:rPr>
      </w:pPr>
      <w:r w:rsidRPr="006D3C66">
        <w:rPr>
          <w:rFonts w:ascii="仿宋_GB2312" w:eastAsia="仿宋_GB2312" w:hAnsi="Times New Roman" w:cs="仿宋_GB2312"/>
          <w:sz w:val="30"/>
          <w:szCs w:val="30"/>
        </w:rPr>
        <w:t>2022</w:t>
      </w:r>
      <w:r w:rsidRPr="006D3C66">
        <w:rPr>
          <w:rFonts w:ascii="仿宋_GB2312" w:eastAsia="仿宋_GB2312" w:hAnsi="Times New Roman" w:cs="仿宋_GB2312" w:hint="eastAsia"/>
          <w:sz w:val="30"/>
          <w:szCs w:val="30"/>
        </w:rPr>
        <w:t>年度一般公共预算财政拨款支出年初预算为</w:t>
      </w:r>
      <w:r w:rsidRPr="006D3C66">
        <w:rPr>
          <w:rFonts w:ascii="仿宋_GB2312" w:eastAsia="仿宋_GB2312" w:hAnsi="Times New Roman"/>
          <w:kern w:val="2"/>
          <w:sz w:val="30"/>
          <w:szCs w:val="30"/>
        </w:rPr>
        <w:t>49,187,000.00</w:t>
      </w:r>
      <w:r w:rsidRPr="006D3C66">
        <w:rPr>
          <w:rFonts w:ascii="仿宋_GB2312" w:eastAsia="仿宋_GB2312" w:hAnsi="Times New Roman" w:cs="仿宋_GB2312" w:hint="eastAsia"/>
          <w:sz w:val="30"/>
          <w:szCs w:val="30"/>
        </w:rPr>
        <w:t>元，支出决算为</w:t>
      </w:r>
      <w:r w:rsidRPr="006D3C66">
        <w:rPr>
          <w:rFonts w:ascii="仿宋_GB2312" w:eastAsia="仿宋_GB2312" w:hAnsi="Times New Roman"/>
          <w:kern w:val="2"/>
          <w:sz w:val="30"/>
          <w:szCs w:val="30"/>
        </w:rPr>
        <w:t>50,757,118.63</w:t>
      </w:r>
      <w:r w:rsidRPr="006D3C66">
        <w:rPr>
          <w:rFonts w:ascii="仿宋_GB2312" w:eastAsia="仿宋_GB2312" w:hAnsi="Times New Roman" w:cs="仿宋_GB2312" w:hint="eastAsia"/>
          <w:sz w:val="30"/>
          <w:szCs w:val="30"/>
        </w:rPr>
        <w:t>元，完成年初预算的</w:t>
      </w:r>
      <w:r w:rsidRPr="006D3C66">
        <w:rPr>
          <w:rFonts w:ascii="仿宋_GB2312" w:eastAsia="仿宋_GB2312" w:hAnsi="Times New Roman"/>
          <w:kern w:val="2"/>
          <w:sz w:val="30"/>
          <w:szCs w:val="30"/>
        </w:rPr>
        <w:t>103.19</w:t>
      </w:r>
      <w:r w:rsidRPr="006D3C66">
        <w:rPr>
          <w:rFonts w:ascii="仿宋_GB2312" w:eastAsia="仿宋_GB2312" w:hAnsi="Times New Roman" w:cs="仿宋_GB2312"/>
          <w:sz w:val="30"/>
          <w:szCs w:val="30"/>
        </w:rPr>
        <w:t>%</w:t>
      </w:r>
      <w:r w:rsidRPr="006D3C66">
        <w:rPr>
          <w:rFonts w:ascii="仿宋_GB2312" w:eastAsia="仿宋_GB2312" w:hAnsi="Times New Roman" w:cs="仿宋_GB2312" w:hint="eastAsia"/>
          <w:sz w:val="30"/>
          <w:szCs w:val="30"/>
        </w:rPr>
        <w:t>。其中：</w:t>
      </w:r>
    </w:p>
    <w:p w:rsidR="007344F4" w:rsidRPr="006D3C66" w:rsidRDefault="007344F4" w:rsidP="007344F4">
      <w:pPr>
        <w:spacing w:line="600" w:lineRule="exact"/>
        <w:ind w:firstLine="600"/>
        <w:rPr>
          <w:rFonts w:ascii="仿宋_GB2312" w:eastAsia="仿宋_GB2312" w:hAnsi="Times New Roman" w:cs="仿宋_GB2312"/>
          <w:sz w:val="30"/>
          <w:szCs w:val="30"/>
        </w:rPr>
      </w:pPr>
      <w:r w:rsidRPr="006D3C66">
        <w:rPr>
          <w:rFonts w:ascii="仿宋_GB2312" w:eastAsia="仿宋_GB2312" w:hAnsi="Times New Roman" w:cs="仿宋_GB2312"/>
          <w:sz w:val="30"/>
          <w:szCs w:val="30"/>
        </w:rPr>
        <w:t>1.</w:t>
      </w:r>
      <w:r w:rsidRPr="006D3C66">
        <w:rPr>
          <w:rFonts w:ascii="仿宋_GB2312" w:eastAsia="仿宋_GB2312" w:hAnsi="Times New Roman" w:hint="eastAsia"/>
          <w:sz w:val="30"/>
          <w:szCs w:val="30"/>
        </w:rPr>
        <w:t>科学技术支出</w:t>
      </w:r>
      <w:r w:rsidRPr="006D3C66">
        <w:rPr>
          <w:rFonts w:ascii="仿宋_GB2312" w:eastAsia="仿宋_GB2312" w:hAnsi="Times New Roman"/>
          <w:sz w:val="30"/>
          <w:szCs w:val="30"/>
        </w:rPr>
        <w:t>-</w:t>
      </w:r>
      <w:r w:rsidRPr="006D3C66">
        <w:rPr>
          <w:rFonts w:ascii="仿宋_GB2312" w:eastAsia="仿宋_GB2312" w:hAnsi="Times New Roman" w:hint="eastAsia"/>
          <w:sz w:val="30"/>
          <w:szCs w:val="30"/>
        </w:rPr>
        <w:t>科学技术普及</w:t>
      </w:r>
      <w:r w:rsidRPr="006D3C66">
        <w:rPr>
          <w:rFonts w:ascii="仿宋_GB2312" w:eastAsia="仿宋_GB2312" w:hAnsi="Times New Roman"/>
          <w:sz w:val="30"/>
          <w:szCs w:val="30"/>
        </w:rPr>
        <w:t>-</w:t>
      </w:r>
      <w:r w:rsidRPr="006D3C66">
        <w:rPr>
          <w:rFonts w:ascii="仿宋_GB2312" w:eastAsia="仿宋_GB2312" w:hAnsi="Times New Roman" w:hint="eastAsia"/>
          <w:sz w:val="30"/>
          <w:szCs w:val="30"/>
        </w:rPr>
        <w:t>科技馆站</w:t>
      </w:r>
      <w:r w:rsidRPr="006D3C66">
        <w:rPr>
          <w:rFonts w:ascii="仿宋_GB2312" w:eastAsia="仿宋_GB2312" w:hAnsi="Times New Roman" w:cs="仿宋_GB2312" w:hint="eastAsia"/>
          <w:sz w:val="30"/>
          <w:szCs w:val="30"/>
        </w:rPr>
        <w:t>年初预算为</w:t>
      </w:r>
      <w:r w:rsidRPr="006D3C66">
        <w:rPr>
          <w:rFonts w:ascii="仿宋_GB2312" w:eastAsia="仿宋_GB2312" w:hAnsi="Times New Roman" w:cs="仿宋_GB2312"/>
          <w:sz w:val="30"/>
          <w:szCs w:val="30"/>
        </w:rPr>
        <w:t>44,150,000.00</w:t>
      </w:r>
      <w:r w:rsidRPr="006D3C66">
        <w:rPr>
          <w:rFonts w:ascii="仿宋_GB2312" w:eastAsia="仿宋_GB2312" w:hAnsi="Times New Roman" w:cs="仿宋_GB2312" w:hint="eastAsia"/>
          <w:sz w:val="30"/>
          <w:szCs w:val="30"/>
        </w:rPr>
        <w:t>元，支出决算为</w:t>
      </w:r>
      <w:r w:rsidRPr="006D3C66">
        <w:rPr>
          <w:rFonts w:ascii="仿宋_GB2312" w:eastAsia="仿宋_GB2312" w:hAnsi="Times New Roman" w:cs="仿宋_GB2312"/>
          <w:sz w:val="30"/>
          <w:szCs w:val="30"/>
        </w:rPr>
        <w:t>45,337,898.92</w:t>
      </w:r>
      <w:r w:rsidRPr="006D3C66">
        <w:rPr>
          <w:rFonts w:ascii="仿宋_GB2312" w:eastAsia="仿宋_GB2312" w:hAnsi="Times New Roman" w:cs="仿宋_GB2312" w:hint="eastAsia"/>
          <w:sz w:val="30"/>
          <w:szCs w:val="30"/>
        </w:rPr>
        <w:t>元，完成年初预算的</w:t>
      </w:r>
      <w:r w:rsidRPr="006D3C66">
        <w:rPr>
          <w:rFonts w:ascii="仿宋_GB2312" w:eastAsia="仿宋_GB2312" w:hAnsi="Times New Roman" w:cs="仿宋_GB2312"/>
          <w:sz w:val="30"/>
          <w:szCs w:val="30"/>
        </w:rPr>
        <w:t>102.69%</w:t>
      </w:r>
      <w:r w:rsidRPr="006D3C66">
        <w:rPr>
          <w:rFonts w:ascii="仿宋_GB2312" w:eastAsia="仿宋_GB2312" w:hAnsi="Times New Roman" w:cs="仿宋_GB2312" w:hint="eastAsia"/>
          <w:sz w:val="30"/>
          <w:szCs w:val="30"/>
        </w:rPr>
        <w:t>，决算数大于年初预算数的主要原因是</w:t>
      </w:r>
      <w:r w:rsidRPr="006D3C66">
        <w:rPr>
          <w:rFonts w:ascii="仿宋_GB2312" w:eastAsia="仿宋_GB2312" w:hAnsi="Times New Roman" w:cs="仿宋_GB2312"/>
          <w:sz w:val="30"/>
          <w:szCs w:val="30"/>
        </w:rPr>
        <w:t>2022</w:t>
      </w:r>
      <w:r w:rsidRPr="006D3C66">
        <w:rPr>
          <w:rFonts w:ascii="仿宋_GB2312" w:eastAsia="仿宋_GB2312" w:hAnsi="Times New Roman" w:cs="仿宋_GB2312" w:hint="eastAsia"/>
          <w:sz w:val="30"/>
          <w:szCs w:val="30"/>
        </w:rPr>
        <w:t>年科技馆免费开放专项年中追加预算。</w:t>
      </w:r>
    </w:p>
    <w:p w:rsidR="007344F4" w:rsidRPr="006D3C66" w:rsidRDefault="007344F4" w:rsidP="007344F4">
      <w:pPr>
        <w:spacing w:line="600" w:lineRule="exact"/>
        <w:ind w:firstLine="600"/>
        <w:rPr>
          <w:rFonts w:ascii="仿宋_GB2312" w:eastAsia="仿宋_GB2312" w:hAnsi="Times New Roman" w:cs="仿宋_GB2312"/>
          <w:sz w:val="30"/>
          <w:szCs w:val="30"/>
        </w:rPr>
      </w:pPr>
      <w:r w:rsidRPr="006D3C66">
        <w:rPr>
          <w:rFonts w:ascii="仿宋_GB2312" w:eastAsia="仿宋_GB2312" w:hAnsi="Times New Roman" w:cs="仿宋_GB2312"/>
          <w:sz w:val="30"/>
          <w:szCs w:val="30"/>
        </w:rPr>
        <w:t>2.</w:t>
      </w:r>
      <w:r w:rsidRPr="006D3C66">
        <w:rPr>
          <w:rFonts w:ascii="仿宋_GB2312" w:eastAsia="仿宋_GB2312" w:hAnsi="Times New Roman" w:hint="eastAsia"/>
          <w:sz w:val="30"/>
          <w:szCs w:val="30"/>
        </w:rPr>
        <w:t>科学技术支出</w:t>
      </w:r>
      <w:r w:rsidRPr="006D3C66">
        <w:rPr>
          <w:rFonts w:ascii="仿宋_GB2312" w:eastAsia="仿宋_GB2312" w:hAnsi="Times New Roman"/>
          <w:sz w:val="30"/>
          <w:szCs w:val="30"/>
        </w:rPr>
        <w:t>-</w:t>
      </w:r>
      <w:r w:rsidRPr="006D3C66">
        <w:rPr>
          <w:rFonts w:ascii="仿宋_GB2312" w:eastAsia="仿宋_GB2312" w:hAnsi="Times New Roman" w:hint="eastAsia"/>
          <w:sz w:val="30"/>
          <w:szCs w:val="30"/>
        </w:rPr>
        <w:t>科学技术普及</w:t>
      </w:r>
      <w:r w:rsidRPr="006D3C66">
        <w:rPr>
          <w:rFonts w:ascii="仿宋_GB2312" w:eastAsia="仿宋_GB2312" w:hAnsi="Times New Roman"/>
          <w:sz w:val="30"/>
          <w:szCs w:val="30"/>
        </w:rPr>
        <w:t>-</w:t>
      </w:r>
      <w:r w:rsidRPr="006D3C66">
        <w:rPr>
          <w:rFonts w:ascii="仿宋_GB2312" w:eastAsia="仿宋_GB2312" w:hAnsi="Times New Roman" w:hint="eastAsia"/>
          <w:sz w:val="30"/>
          <w:szCs w:val="30"/>
        </w:rPr>
        <w:t>其他科学技术支出</w:t>
      </w:r>
      <w:r w:rsidRPr="006D3C66">
        <w:rPr>
          <w:rFonts w:ascii="仿宋_GB2312" w:eastAsia="仿宋_GB2312" w:hAnsi="Times New Roman" w:cs="仿宋_GB2312" w:hint="eastAsia"/>
          <w:sz w:val="30"/>
          <w:szCs w:val="30"/>
        </w:rPr>
        <w:t>年初预算为</w:t>
      </w:r>
      <w:r w:rsidRPr="006D3C66">
        <w:rPr>
          <w:rFonts w:ascii="仿宋_GB2312" w:eastAsia="仿宋_GB2312" w:hAnsi="Times New Roman" w:cs="仿宋_GB2312"/>
          <w:sz w:val="30"/>
          <w:szCs w:val="30"/>
        </w:rPr>
        <w:t>0</w:t>
      </w:r>
      <w:r w:rsidRPr="006D3C66">
        <w:rPr>
          <w:rFonts w:ascii="仿宋_GB2312" w:eastAsia="仿宋_GB2312" w:hAnsi="Times New Roman" w:cs="仿宋_GB2312" w:hint="eastAsia"/>
          <w:sz w:val="30"/>
          <w:szCs w:val="30"/>
        </w:rPr>
        <w:t>元，支出决算为</w:t>
      </w:r>
      <w:r w:rsidRPr="006D3C66">
        <w:rPr>
          <w:rFonts w:ascii="仿宋_GB2312" w:eastAsia="仿宋_GB2312" w:hAnsi="Times New Roman" w:cs="仿宋_GB2312"/>
          <w:sz w:val="30"/>
          <w:szCs w:val="30"/>
        </w:rPr>
        <w:t>382,219.71</w:t>
      </w:r>
      <w:r w:rsidRPr="006D3C66">
        <w:rPr>
          <w:rFonts w:ascii="仿宋_GB2312" w:eastAsia="仿宋_GB2312" w:hAnsi="Times New Roman" w:cs="仿宋_GB2312" w:hint="eastAsia"/>
          <w:sz w:val="30"/>
          <w:szCs w:val="30"/>
        </w:rPr>
        <w:t>元，完成年初预算的</w:t>
      </w:r>
      <w:r w:rsidRPr="006D3C66">
        <w:rPr>
          <w:rFonts w:ascii="仿宋_GB2312" w:eastAsia="仿宋_GB2312" w:hAnsi="Times New Roman" w:cs="仿宋_GB2312"/>
          <w:sz w:val="30"/>
          <w:szCs w:val="30"/>
        </w:rPr>
        <w:t>0%</w:t>
      </w:r>
      <w:r w:rsidRPr="006D3C66">
        <w:rPr>
          <w:rFonts w:ascii="仿宋_GB2312" w:eastAsia="仿宋_GB2312" w:hAnsi="Times New Roman" w:cs="仿宋_GB2312" w:hint="eastAsia"/>
          <w:sz w:val="30"/>
          <w:szCs w:val="30"/>
        </w:rPr>
        <w:t>，决算数大</w:t>
      </w:r>
      <w:r w:rsidRPr="006D3C66">
        <w:rPr>
          <w:rFonts w:ascii="仿宋_GB2312" w:eastAsia="仿宋_GB2312" w:hAnsi="Times New Roman" w:cs="仿宋_GB2312" w:hint="eastAsia"/>
          <w:sz w:val="30"/>
          <w:szCs w:val="30"/>
        </w:rPr>
        <w:lastRenderedPageBreak/>
        <w:t>于年初预算数的主要原因是科技局专项结转支出。</w:t>
      </w:r>
    </w:p>
    <w:p w:rsidR="007344F4" w:rsidRPr="006D3C66" w:rsidRDefault="007344F4" w:rsidP="007344F4">
      <w:pPr>
        <w:spacing w:line="600" w:lineRule="exact"/>
        <w:ind w:firstLine="600"/>
        <w:rPr>
          <w:rFonts w:ascii="仿宋_GB2312" w:eastAsia="仿宋_GB2312" w:hAnsi="Times New Roman"/>
          <w:sz w:val="30"/>
          <w:szCs w:val="30"/>
        </w:rPr>
      </w:pPr>
      <w:r w:rsidRPr="006D3C66">
        <w:rPr>
          <w:rFonts w:ascii="仿宋_GB2312" w:eastAsia="仿宋_GB2312" w:hAnsi="Times New Roman" w:cs="仿宋_GB2312"/>
          <w:sz w:val="30"/>
          <w:szCs w:val="30"/>
        </w:rPr>
        <w:t>3.</w:t>
      </w:r>
      <w:r w:rsidRPr="006D3C66">
        <w:rPr>
          <w:rFonts w:ascii="仿宋_GB2312" w:eastAsia="仿宋_GB2312" w:hAnsi="Times New Roman" w:hint="eastAsia"/>
          <w:sz w:val="30"/>
          <w:szCs w:val="30"/>
        </w:rPr>
        <w:t>社会保障和就业支出</w:t>
      </w:r>
      <w:r w:rsidRPr="006D3C66">
        <w:rPr>
          <w:rFonts w:ascii="仿宋_GB2312" w:eastAsia="仿宋_GB2312" w:hAnsi="Times New Roman"/>
          <w:sz w:val="30"/>
          <w:szCs w:val="30"/>
        </w:rPr>
        <w:t>-</w:t>
      </w:r>
      <w:r w:rsidRPr="006D3C66">
        <w:rPr>
          <w:rFonts w:ascii="仿宋_GB2312" w:eastAsia="仿宋_GB2312" w:hAnsi="Times New Roman" w:hint="eastAsia"/>
          <w:sz w:val="30"/>
          <w:szCs w:val="30"/>
        </w:rPr>
        <w:t>行政事业单位养老支出</w:t>
      </w:r>
      <w:r w:rsidRPr="006D3C66">
        <w:rPr>
          <w:rFonts w:ascii="仿宋_GB2312" w:eastAsia="仿宋_GB2312" w:hAnsi="Times New Roman"/>
          <w:sz w:val="30"/>
          <w:szCs w:val="30"/>
        </w:rPr>
        <w:t>-</w:t>
      </w:r>
      <w:r w:rsidRPr="006D3C66">
        <w:rPr>
          <w:rFonts w:ascii="仿宋_GB2312" w:eastAsia="仿宋_GB2312" w:hAnsi="Times New Roman" w:hint="eastAsia"/>
          <w:sz w:val="30"/>
          <w:szCs w:val="30"/>
        </w:rPr>
        <w:t>机关事业单位基本养老保险缴费支出年初预算为</w:t>
      </w:r>
      <w:r w:rsidRPr="006D3C66">
        <w:rPr>
          <w:rFonts w:ascii="仿宋_GB2312" w:eastAsia="仿宋_GB2312" w:hAnsi="Times New Roman"/>
          <w:sz w:val="30"/>
          <w:szCs w:val="30"/>
        </w:rPr>
        <w:t>2,184,000</w:t>
      </w:r>
      <w:r w:rsidRPr="006D3C66">
        <w:rPr>
          <w:rFonts w:ascii="仿宋_GB2312" w:eastAsia="仿宋_GB2312" w:hAnsi="Times New Roman" w:hint="eastAsia"/>
          <w:sz w:val="30"/>
          <w:szCs w:val="30"/>
        </w:rPr>
        <w:t>元，支出决算为</w:t>
      </w:r>
      <w:r w:rsidRPr="006D3C66">
        <w:rPr>
          <w:rFonts w:ascii="仿宋_GB2312" w:eastAsia="仿宋_GB2312" w:hAnsi="Times New Roman"/>
          <w:sz w:val="30"/>
          <w:szCs w:val="30"/>
        </w:rPr>
        <w:t>2,184,000</w:t>
      </w:r>
      <w:r w:rsidRPr="006D3C66">
        <w:rPr>
          <w:rFonts w:ascii="仿宋_GB2312" w:eastAsia="仿宋_GB2312" w:hAnsi="Times New Roman" w:hint="eastAsia"/>
          <w:sz w:val="30"/>
          <w:szCs w:val="30"/>
        </w:rPr>
        <w:t>元，完成年初预算的</w:t>
      </w:r>
      <w:r w:rsidRPr="006D3C66">
        <w:rPr>
          <w:rFonts w:ascii="仿宋_GB2312" w:eastAsia="仿宋_GB2312" w:hAnsi="Times New Roman"/>
          <w:sz w:val="30"/>
          <w:szCs w:val="30"/>
        </w:rPr>
        <w:t>100%</w:t>
      </w:r>
      <w:r w:rsidRPr="006D3C66">
        <w:rPr>
          <w:rFonts w:ascii="仿宋_GB2312" w:eastAsia="仿宋_GB2312" w:hAnsi="Times New Roman" w:hint="eastAsia"/>
          <w:sz w:val="30"/>
          <w:szCs w:val="30"/>
        </w:rPr>
        <w:t>，决算数等于年初预算数。</w:t>
      </w:r>
    </w:p>
    <w:p w:rsidR="007344F4" w:rsidRPr="006D3C66" w:rsidRDefault="007344F4" w:rsidP="007344F4">
      <w:pPr>
        <w:spacing w:line="600" w:lineRule="exact"/>
        <w:ind w:firstLine="600"/>
        <w:rPr>
          <w:rFonts w:ascii="仿宋_GB2312" w:eastAsia="仿宋_GB2312" w:hAnsi="Times New Roman"/>
          <w:sz w:val="30"/>
          <w:szCs w:val="30"/>
        </w:rPr>
      </w:pPr>
      <w:r w:rsidRPr="006D3C66">
        <w:rPr>
          <w:rFonts w:ascii="仿宋_GB2312" w:eastAsia="仿宋_GB2312" w:hAnsi="Times New Roman"/>
          <w:sz w:val="30"/>
          <w:szCs w:val="30"/>
        </w:rPr>
        <w:t>4.</w:t>
      </w:r>
      <w:r w:rsidRPr="006D3C66">
        <w:rPr>
          <w:rFonts w:ascii="仿宋_GB2312" w:eastAsia="仿宋_GB2312" w:hAnsi="Times New Roman" w:cs="仿宋_GB2312"/>
          <w:sz w:val="30"/>
          <w:szCs w:val="30"/>
        </w:rPr>
        <w:t xml:space="preserve"> </w:t>
      </w:r>
      <w:r w:rsidRPr="006D3C66">
        <w:rPr>
          <w:rFonts w:ascii="仿宋_GB2312" w:eastAsia="仿宋_GB2312" w:hAnsi="Times New Roman" w:hint="eastAsia"/>
          <w:sz w:val="30"/>
          <w:szCs w:val="30"/>
        </w:rPr>
        <w:t>社会保障和就业支出</w:t>
      </w:r>
      <w:r w:rsidRPr="006D3C66">
        <w:rPr>
          <w:rFonts w:ascii="仿宋_GB2312" w:eastAsia="仿宋_GB2312" w:hAnsi="Times New Roman"/>
          <w:sz w:val="30"/>
          <w:szCs w:val="30"/>
        </w:rPr>
        <w:t>-</w:t>
      </w:r>
      <w:r w:rsidRPr="006D3C66">
        <w:rPr>
          <w:rFonts w:ascii="仿宋_GB2312" w:eastAsia="仿宋_GB2312" w:hAnsi="Times New Roman" w:hint="eastAsia"/>
          <w:sz w:val="30"/>
          <w:szCs w:val="30"/>
        </w:rPr>
        <w:t>行政事业单位养老支出</w:t>
      </w:r>
      <w:r w:rsidRPr="006D3C66">
        <w:rPr>
          <w:rFonts w:ascii="仿宋_GB2312" w:eastAsia="仿宋_GB2312" w:hAnsi="Times New Roman"/>
          <w:sz w:val="30"/>
          <w:szCs w:val="30"/>
        </w:rPr>
        <w:t>-</w:t>
      </w:r>
      <w:r w:rsidRPr="006D3C66">
        <w:rPr>
          <w:rFonts w:ascii="仿宋_GB2312" w:eastAsia="仿宋_GB2312" w:hAnsi="Times New Roman" w:hint="eastAsia"/>
          <w:sz w:val="30"/>
          <w:szCs w:val="30"/>
        </w:rPr>
        <w:t>机关事业单位职业年金缴费支出年初预算为</w:t>
      </w:r>
      <w:r w:rsidRPr="006D3C66">
        <w:rPr>
          <w:rFonts w:ascii="仿宋_GB2312" w:eastAsia="仿宋_GB2312" w:hAnsi="Times New Roman"/>
          <w:sz w:val="30"/>
          <w:szCs w:val="30"/>
        </w:rPr>
        <w:t>1,092,000</w:t>
      </w:r>
      <w:r w:rsidRPr="006D3C66">
        <w:rPr>
          <w:rFonts w:ascii="仿宋_GB2312" w:eastAsia="仿宋_GB2312" w:hAnsi="Times New Roman" w:hint="eastAsia"/>
          <w:sz w:val="30"/>
          <w:szCs w:val="30"/>
        </w:rPr>
        <w:t>元，支出决算为</w:t>
      </w:r>
      <w:r w:rsidRPr="006D3C66">
        <w:rPr>
          <w:rFonts w:ascii="仿宋_GB2312" w:eastAsia="仿宋_GB2312" w:hAnsi="Times New Roman"/>
          <w:sz w:val="30"/>
          <w:szCs w:val="30"/>
        </w:rPr>
        <w:t>1,092,000</w:t>
      </w:r>
      <w:r w:rsidRPr="006D3C66">
        <w:rPr>
          <w:rFonts w:ascii="仿宋_GB2312" w:eastAsia="仿宋_GB2312" w:hAnsi="Times New Roman" w:hint="eastAsia"/>
          <w:sz w:val="30"/>
          <w:szCs w:val="30"/>
        </w:rPr>
        <w:t>元，完成年初预算的</w:t>
      </w:r>
      <w:r w:rsidRPr="006D3C66">
        <w:rPr>
          <w:rFonts w:ascii="仿宋_GB2312" w:eastAsia="仿宋_GB2312" w:hAnsi="Times New Roman"/>
          <w:sz w:val="30"/>
          <w:szCs w:val="30"/>
        </w:rPr>
        <w:t>100%</w:t>
      </w:r>
      <w:r w:rsidRPr="006D3C66">
        <w:rPr>
          <w:rFonts w:ascii="仿宋_GB2312" w:eastAsia="仿宋_GB2312" w:hAnsi="Times New Roman" w:hint="eastAsia"/>
          <w:sz w:val="30"/>
          <w:szCs w:val="30"/>
        </w:rPr>
        <w:t>，决算数等于年初预算数。</w:t>
      </w:r>
    </w:p>
    <w:p w:rsidR="007344F4" w:rsidRPr="006D3C66" w:rsidRDefault="007344F4" w:rsidP="007344F4">
      <w:pPr>
        <w:spacing w:line="600" w:lineRule="exact"/>
        <w:ind w:firstLineChars="200" w:firstLine="600"/>
        <w:rPr>
          <w:rFonts w:ascii="仿宋_GB2312" w:eastAsia="仿宋_GB2312" w:hAnsi="Times New Roman" w:cs="仿宋_GB2312"/>
          <w:sz w:val="30"/>
          <w:szCs w:val="30"/>
        </w:rPr>
      </w:pPr>
      <w:r w:rsidRPr="006D3C66">
        <w:rPr>
          <w:rFonts w:ascii="仿宋_GB2312" w:eastAsia="仿宋_GB2312" w:hAnsi="Times New Roman"/>
          <w:sz w:val="30"/>
          <w:szCs w:val="30"/>
        </w:rPr>
        <w:t>5.</w:t>
      </w:r>
      <w:r w:rsidRPr="006D3C66">
        <w:rPr>
          <w:rFonts w:ascii="仿宋_GB2312" w:eastAsia="仿宋_GB2312" w:hAnsi="Times New Roman" w:hint="eastAsia"/>
          <w:sz w:val="30"/>
          <w:szCs w:val="30"/>
        </w:rPr>
        <w:t>卫生健康支出</w:t>
      </w:r>
      <w:r w:rsidRPr="006D3C66">
        <w:rPr>
          <w:rFonts w:ascii="仿宋_GB2312" w:eastAsia="仿宋_GB2312" w:hAnsi="Times New Roman"/>
          <w:sz w:val="30"/>
          <w:szCs w:val="30"/>
        </w:rPr>
        <w:t>-</w:t>
      </w:r>
      <w:r w:rsidRPr="006D3C66">
        <w:rPr>
          <w:rFonts w:ascii="仿宋_GB2312" w:eastAsia="仿宋_GB2312" w:hAnsi="Times New Roman" w:hint="eastAsia"/>
          <w:sz w:val="30"/>
          <w:szCs w:val="30"/>
        </w:rPr>
        <w:t>行政事业单位医疗</w:t>
      </w:r>
      <w:r w:rsidRPr="006D3C66">
        <w:rPr>
          <w:rFonts w:ascii="仿宋_GB2312" w:eastAsia="仿宋_GB2312" w:hAnsi="Times New Roman"/>
          <w:sz w:val="30"/>
          <w:szCs w:val="30"/>
        </w:rPr>
        <w:t>-</w:t>
      </w:r>
      <w:r w:rsidRPr="006D3C66">
        <w:rPr>
          <w:rFonts w:ascii="仿宋_GB2312" w:eastAsia="仿宋_GB2312" w:hAnsi="Times New Roman" w:hint="eastAsia"/>
          <w:sz w:val="30"/>
          <w:szCs w:val="30"/>
        </w:rPr>
        <w:t>事业单位医疗</w:t>
      </w:r>
      <w:r w:rsidRPr="006D3C66">
        <w:rPr>
          <w:rFonts w:ascii="仿宋_GB2312" w:eastAsia="仿宋_GB2312" w:hAnsi="Times New Roman" w:cs="仿宋_GB2312" w:hint="eastAsia"/>
          <w:sz w:val="30"/>
          <w:szCs w:val="30"/>
        </w:rPr>
        <w:t>年初预算为</w:t>
      </w:r>
      <w:r w:rsidRPr="006D3C66">
        <w:rPr>
          <w:rFonts w:ascii="仿宋_GB2312" w:eastAsia="仿宋_GB2312" w:hAnsi="Times New Roman" w:cs="仿宋_GB2312"/>
          <w:sz w:val="30"/>
          <w:szCs w:val="30"/>
        </w:rPr>
        <w:t>1,433,000</w:t>
      </w:r>
      <w:r w:rsidRPr="006D3C66">
        <w:rPr>
          <w:rFonts w:ascii="仿宋_GB2312" w:eastAsia="仿宋_GB2312" w:hAnsi="Times New Roman" w:cs="仿宋_GB2312" w:hint="eastAsia"/>
          <w:sz w:val="30"/>
          <w:szCs w:val="30"/>
        </w:rPr>
        <w:t>元，支出决算为</w:t>
      </w:r>
      <w:r w:rsidRPr="006D3C66">
        <w:rPr>
          <w:rFonts w:ascii="仿宋_GB2312" w:eastAsia="仿宋_GB2312" w:hAnsi="Times New Roman" w:cs="仿宋_GB2312"/>
          <w:sz w:val="30"/>
          <w:szCs w:val="30"/>
        </w:rPr>
        <w:t>1,433,000</w:t>
      </w:r>
      <w:r w:rsidRPr="006D3C66">
        <w:rPr>
          <w:rFonts w:ascii="仿宋_GB2312" w:eastAsia="仿宋_GB2312" w:hAnsi="Times New Roman" w:cs="仿宋_GB2312" w:hint="eastAsia"/>
          <w:sz w:val="30"/>
          <w:szCs w:val="30"/>
        </w:rPr>
        <w:t>元，完成年初预算的</w:t>
      </w:r>
      <w:r w:rsidRPr="006D3C66">
        <w:rPr>
          <w:rFonts w:ascii="仿宋_GB2312" w:eastAsia="仿宋_GB2312" w:hAnsi="Times New Roman" w:cs="仿宋_GB2312"/>
          <w:sz w:val="30"/>
          <w:szCs w:val="30"/>
        </w:rPr>
        <w:t>100%</w:t>
      </w:r>
      <w:r w:rsidRPr="006D3C66">
        <w:rPr>
          <w:rFonts w:ascii="仿宋_GB2312" w:eastAsia="仿宋_GB2312" w:hAnsi="Times New Roman" w:cs="仿宋_GB2312" w:hint="eastAsia"/>
          <w:sz w:val="30"/>
          <w:szCs w:val="30"/>
        </w:rPr>
        <w:t>，</w:t>
      </w:r>
      <w:r w:rsidRPr="006D3C66">
        <w:rPr>
          <w:rFonts w:ascii="仿宋_GB2312" w:eastAsia="仿宋_GB2312" w:hAnsi="Times New Roman" w:hint="eastAsia"/>
          <w:sz w:val="30"/>
          <w:szCs w:val="30"/>
        </w:rPr>
        <w:t>决算数等于年初预算数</w:t>
      </w:r>
      <w:r w:rsidRPr="006D3C66">
        <w:rPr>
          <w:rFonts w:ascii="仿宋_GB2312" w:eastAsia="仿宋_GB2312" w:hAnsi="Times New Roman" w:cs="仿宋_GB2312" w:hint="eastAsia"/>
          <w:sz w:val="30"/>
          <w:szCs w:val="30"/>
        </w:rPr>
        <w:t>。</w:t>
      </w:r>
    </w:p>
    <w:p w:rsidR="007344F4" w:rsidRPr="006D3C66" w:rsidRDefault="007344F4" w:rsidP="007344F4">
      <w:pPr>
        <w:spacing w:line="600" w:lineRule="exact"/>
        <w:ind w:firstLineChars="200" w:firstLine="600"/>
        <w:rPr>
          <w:rFonts w:ascii="仿宋_GB2312" w:eastAsia="仿宋_GB2312" w:hAnsi="Times New Roman" w:cs="仿宋_GB2312"/>
          <w:sz w:val="30"/>
          <w:szCs w:val="30"/>
        </w:rPr>
      </w:pPr>
      <w:r w:rsidRPr="006D3C66">
        <w:rPr>
          <w:rFonts w:ascii="仿宋_GB2312" w:eastAsia="仿宋_GB2312" w:hAnsi="Times New Roman"/>
          <w:sz w:val="30"/>
          <w:szCs w:val="30"/>
        </w:rPr>
        <w:t>6.</w:t>
      </w:r>
      <w:r w:rsidRPr="006D3C66">
        <w:rPr>
          <w:rFonts w:ascii="仿宋_GB2312" w:eastAsia="仿宋_GB2312" w:hAnsi="Times New Roman" w:hint="eastAsia"/>
          <w:sz w:val="30"/>
          <w:szCs w:val="30"/>
        </w:rPr>
        <w:t>卫生健康支出</w:t>
      </w:r>
      <w:r w:rsidRPr="006D3C66">
        <w:rPr>
          <w:rFonts w:ascii="仿宋_GB2312" w:eastAsia="仿宋_GB2312" w:hAnsi="Times New Roman"/>
          <w:sz w:val="30"/>
          <w:szCs w:val="30"/>
        </w:rPr>
        <w:t>-</w:t>
      </w:r>
      <w:r w:rsidRPr="006D3C66">
        <w:rPr>
          <w:rFonts w:ascii="仿宋_GB2312" w:eastAsia="仿宋_GB2312" w:hAnsi="Times New Roman" w:hint="eastAsia"/>
          <w:sz w:val="30"/>
          <w:szCs w:val="30"/>
        </w:rPr>
        <w:t>行政事业单位医疗</w:t>
      </w:r>
      <w:r w:rsidRPr="006D3C66">
        <w:rPr>
          <w:rFonts w:ascii="仿宋_GB2312" w:eastAsia="仿宋_GB2312" w:hAnsi="Times New Roman"/>
          <w:sz w:val="30"/>
          <w:szCs w:val="30"/>
        </w:rPr>
        <w:t>-</w:t>
      </w:r>
      <w:r w:rsidRPr="006D3C66">
        <w:rPr>
          <w:rFonts w:ascii="仿宋_GB2312" w:eastAsia="仿宋_GB2312" w:hAnsi="Times New Roman" w:hint="eastAsia"/>
          <w:sz w:val="30"/>
          <w:szCs w:val="30"/>
        </w:rPr>
        <w:t>其他行政事业单位医疗支出</w:t>
      </w:r>
      <w:r w:rsidRPr="006D3C66">
        <w:rPr>
          <w:rFonts w:ascii="仿宋_GB2312" w:eastAsia="仿宋_GB2312" w:hAnsi="Times New Roman" w:cs="仿宋_GB2312" w:hint="eastAsia"/>
          <w:sz w:val="30"/>
          <w:szCs w:val="30"/>
        </w:rPr>
        <w:t>年初预算为</w:t>
      </w:r>
      <w:r w:rsidRPr="006D3C66">
        <w:rPr>
          <w:rFonts w:ascii="仿宋_GB2312" w:eastAsia="仿宋_GB2312" w:hAnsi="Times New Roman" w:cs="仿宋_GB2312"/>
          <w:sz w:val="30"/>
          <w:szCs w:val="30"/>
        </w:rPr>
        <w:t>328,000</w:t>
      </w:r>
      <w:r w:rsidRPr="006D3C66">
        <w:rPr>
          <w:rFonts w:ascii="仿宋_GB2312" w:eastAsia="仿宋_GB2312" w:hAnsi="Times New Roman" w:cs="仿宋_GB2312" w:hint="eastAsia"/>
          <w:sz w:val="30"/>
          <w:szCs w:val="30"/>
        </w:rPr>
        <w:t>元，支出决算为</w:t>
      </w:r>
      <w:r w:rsidRPr="006D3C66">
        <w:rPr>
          <w:rFonts w:ascii="仿宋_GB2312" w:eastAsia="仿宋_GB2312" w:hAnsi="Times New Roman" w:cs="仿宋_GB2312"/>
          <w:sz w:val="30"/>
          <w:szCs w:val="30"/>
        </w:rPr>
        <w:t>328,000</w:t>
      </w:r>
      <w:r w:rsidRPr="006D3C66">
        <w:rPr>
          <w:rFonts w:ascii="仿宋_GB2312" w:eastAsia="仿宋_GB2312" w:hAnsi="Times New Roman" w:cs="仿宋_GB2312" w:hint="eastAsia"/>
          <w:sz w:val="30"/>
          <w:szCs w:val="30"/>
        </w:rPr>
        <w:t>元，完成年初预算的</w:t>
      </w:r>
      <w:r w:rsidRPr="006D3C66">
        <w:rPr>
          <w:rFonts w:ascii="仿宋_GB2312" w:eastAsia="仿宋_GB2312" w:hAnsi="Times New Roman" w:cs="仿宋_GB2312"/>
          <w:sz w:val="30"/>
          <w:szCs w:val="30"/>
        </w:rPr>
        <w:t>100%</w:t>
      </w:r>
      <w:r w:rsidRPr="006D3C66">
        <w:rPr>
          <w:rFonts w:ascii="仿宋_GB2312" w:eastAsia="仿宋_GB2312" w:hAnsi="Times New Roman" w:cs="仿宋_GB2312" w:hint="eastAsia"/>
          <w:sz w:val="30"/>
          <w:szCs w:val="30"/>
        </w:rPr>
        <w:t>，</w:t>
      </w:r>
      <w:r w:rsidRPr="006D3C66">
        <w:rPr>
          <w:rFonts w:ascii="仿宋_GB2312" w:eastAsia="仿宋_GB2312" w:hAnsi="Times New Roman" w:hint="eastAsia"/>
          <w:sz w:val="30"/>
          <w:szCs w:val="30"/>
        </w:rPr>
        <w:t>决算数等于年初预算数</w:t>
      </w:r>
      <w:r w:rsidRPr="006D3C66">
        <w:rPr>
          <w:rFonts w:ascii="仿宋_GB2312" w:eastAsia="仿宋_GB2312" w:hAnsi="Times New Roman" w:cs="仿宋_GB2312" w:hint="eastAsia"/>
          <w:sz w:val="30"/>
          <w:szCs w:val="30"/>
        </w:rPr>
        <w:t>。</w:t>
      </w:r>
    </w:p>
    <w:p w:rsidR="007344F4" w:rsidRDefault="007344F4" w:rsidP="007344F4">
      <w:pPr>
        <w:pStyle w:val="2"/>
        <w:keepNext/>
        <w:keepLines/>
        <w:spacing w:line="600" w:lineRule="exact"/>
        <w:ind w:firstLine="602"/>
        <w:rPr>
          <w:rFonts w:hAnsi="Times New Roman" w:cs="黑体"/>
          <w:b/>
          <w:sz w:val="30"/>
          <w:szCs w:val="30"/>
        </w:rPr>
      </w:pPr>
      <w:r>
        <w:rPr>
          <w:rFonts w:hAnsi="Times New Roman" w:cs="黑体" w:hint="eastAsia"/>
          <w:b/>
          <w:sz w:val="30"/>
          <w:szCs w:val="30"/>
        </w:rPr>
        <w:t>六、一般公共预算财政拨款基本支出决算情况说明</w:t>
      </w:r>
    </w:p>
    <w:p w:rsidR="007344F4" w:rsidRDefault="007344F4" w:rsidP="007344F4">
      <w:pPr>
        <w:spacing w:line="580" w:lineRule="exact"/>
        <w:ind w:firstLine="600"/>
        <w:rPr>
          <w:rFonts w:ascii="仿宋_GB2312" w:eastAsia="仿宋_GB2312" w:hAnsi="Times New Roman" w:cs="仿宋_GB2312"/>
          <w:kern w:val="2"/>
          <w:sz w:val="30"/>
          <w:szCs w:val="30"/>
        </w:rPr>
      </w:pPr>
      <w:r w:rsidRPr="006D3C66">
        <w:rPr>
          <w:rFonts w:ascii="仿宋_GB2312" w:eastAsia="仿宋_GB2312" w:hAnsi="Times New Roman" w:cs="仿宋_GB2312" w:hint="eastAsia"/>
          <w:kern w:val="2"/>
          <w:sz w:val="30"/>
          <w:szCs w:val="30"/>
        </w:rPr>
        <w:t>天津科学技术馆</w:t>
      </w:r>
      <w:r w:rsidRPr="006D3C66">
        <w:rPr>
          <w:rFonts w:ascii="仿宋_GB2312" w:eastAsia="仿宋_GB2312" w:hAnsi="Times New Roman" w:cs="宋体"/>
          <w:kern w:val="2"/>
          <w:sz w:val="30"/>
          <w:szCs w:val="30"/>
        </w:rPr>
        <w:t>2022</w:t>
      </w:r>
      <w:r w:rsidRPr="006D3C66">
        <w:rPr>
          <w:rFonts w:ascii="仿宋_GB2312" w:eastAsia="仿宋_GB2312" w:hAnsi="Times New Roman" w:cs="仿宋_GB2312" w:hint="eastAsia"/>
          <w:kern w:val="2"/>
          <w:sz w:val="30"/>
          <w:szCs w:val="30"/>
        </w:rPr>
        <w:t>年度部门决算一般公共预算财政拨款基本支出合计</w:t>
      </w:r>
      <w:r w:rsidRPr="006D3C66">
        <w:rPr>
          <w:rFonts w:ascii="仿宋_GB2312" w:eastAsia="仿宋_GB2312" w:hAnsi="Times New Roman"/>
          <w:kern w:val="2"/>
          <w:sz w:val="30"/>
          <w:szCs w:val="30"/>
        </w:rPr>
        <w:t>34,564,898.92</w:t>
      </w:r>
      <w:r w:rsidRPr="006D3C66">
        <w:rPr>
          <w:rFonts w:ascii="仿宋_GB2312" w:eastAsia="仿宋_GB2312" w:hAnsi="Times New Roman" w:cs="仿宋_GB2312" w:hint="eastAsia"/>
          <w:kern w:val="2"/>
          <w:sz w:val="30"/>
          <w:szCs w:val="30"/>
        </w:rPr>
        <w:t>元，与</w:t>
      </w:r>
      <w:r w:rsidRPr="006D3C66">
        <w:rPr>
          <w:rFonts w:ascii="仿宋_GB2312" w:eastAsia="仿宋_GB2312" w:hAnsi="Times New Roman"/>
          <w:kern w:val="2"/>
          <w:sz w:val="30"/>
          <w:szCs w:val="30"/>
        </w:rPr>
        <w:t>2021</w:t>
      </w:r>
      <w:r w:rsidRPr="006D3C66">
        <w:rPr>
          <w:rFonts w:ascii="仿宋_GB2312" w:eastAsia="仿宋_GB2312" w:hAnsi="Times New Roman" w:cs="仿宋_GB2312" w:hint="eastAsia"/>
          <w:kern w:val="2"/>
          <w:sz w:val="30"/>
          <w:szCs w:val="30"/>
        </w:rPr>
        <w:t>年度相比减少</w:t>
      </w:r>
      <w:r w:rsidRPr="006D3C66">
        <w:rPr>
          <w:rFonts w:ascii="仿宋_GB2312" w:eastAsia="仿宋_GB2312" w:hAnsi="Times New Roman"/>
          <w:kern w:val="2"/>
          <w:sz w:val="30"/>
          <w:szCs w:val="30"/>
        </w:rPr>
        <w:t>1,165,157.47</w:t>
      </w:r>
      <w:r w:rsidRPr="006D3C66">
        <w:rPr>
          <w:rFonts w:ascii="仿宋_GB2312" w:eastAsia="仿宋_GB2312" w:hAnsi="Times New Roman" w:cs="仿宋_GB2312" w:hint="eastAsia"/>
          <w:kern w:val="2"/>
          <w:sz w:val="30"/>
          <w:szCs w:val="30"/>
        </w:rPr>
        <w:t>元，</w:t>
      </w:r>
      <w:r w:rsidRPr="006D3C66">
        <w:rPr>
          <w:rFonts w:ascii="仿宋_GB2312" w:eastAsia="仿宋_GB2312" w:hAnsi="Times New Roman" w:cs="仿宋_GB2312" w:hint="eastAsia"/>
          <w:sz w:val="30"/>
          <w:szCs w:val="30"/>
        </w:rPr>
        <w:t>主要原因是</w:t>
      </w:r>
      <w:r w:rsidRPr="006D3C66">
        <w:rPr>
          <w:rFonts w:ascii="仿宋_GB2312" w:eastAsia="仿宋_GB2312" w:hAnsi="Times New Roman" w:cs="楷体_GB2312" w:hint="eastAsia"/>
          <w:kern w:val="2"/>
          <w:sz w:val="30"/>
          <w:szCs w:val="30"/>
          <w:lang w:val="zh-CN"/>
        </w:rPr>
        <w:t>：</w:t>
      </w:r>
      <w:r w:rsidRPr="006D3C66">
        <w:rPr>
          <w:rFonts w:ascii="仿宋_GB2312" w:eastAsia="仿宋_GB2312" w:hAnsi="Times New Roman" w:cs="仿宋_GB2312" w:hint="eastAsia"/>
          <w:kern w:val="2"/>
          <w:sz w:val="30"/>
          <w:szCs w:val="30"/>
        </w:rPr>
        <w:t>人员经费、公用经费的减少。</w:t>
      </w:r>
      <w:r w:rsidRPr="006D3C66">
        <w:rPr>
          <w:rFonts w:ascii="仿宋_GB2312" w:eastAsia="仿宋_GB2312" w:hAnsi="Times New Roman" w:cs="仿宋_GB2312" w:hint="eastAsia"/>
          <w:sz w:val="30"/>
          <w:szCs w:val="30"/>
        </w:rPr>
        <w:t>其中：人员经费</w:t>
      </w:r>
      <w:r w:rsidRPr="006D3C66">
        <w:rPr>
          <w:rFonts w:ascii="仿宋_GB2312" w:eastAsia="仿宋_GB2312" w:hAnsi="Times New Roman"/>
          <w:kern w:val="2"/>
          <w:sz w:val="30"/>
          <w:szCs w:val="30"/>
        </w:rPr>
        <w:t>30,583,000.00</w:t>
      </w:r>
      <w:r w:rsidRPr="006D3C66">
        <w:rPr>
          <w:rFonts w:ascii="仿宋_GB2312" w:eastAsia="仿宋_GB2312" w:hAnsi="Times New Roman" w:cs="仿宋_GB2312" w:hint="eastAsia"/>
          <w:sz w:val="30"/>
          <w:szCs w:val="30"/>
        </w:rPr>
        <w:t>元，主要包括基本工资、津贴补贴、绩效工资、机关事业单位基本养老保险缴费、职业年金缴费、职工基本医疗保险缴费、其他社会保障缴费、住房公积金、其他工资福利支出、退休费、医疗费补助等；公用经费</w:t>
      </w:r>
      <w:r w:rsidRPr="006D3C66">
        <w:rPr>
          <w:rFonts w:ascii="仿宋_GB2312" w:eastAsia="仿宋_GB2312" w:hAnsi="Times New Roman"/>
          <w:kern w:val="2"/>
          <w:sz w:val="30"/>
          <w:szCs w:val="30"/>
        </w:rPr>
        <w:t>3,981,898.92</w:t>
      </w:r>
      <w:r w:rsidRPr="006D3C66">
        <w:rPr>
          <w:rFonts w:ascii="仿宋_GB2312" w:eastAsia="仿宋_GB2312" w:hAnsi="Times New Roman" w:cs="仿宋_GB2312" w:hint="eastAsia"/>
          <w:sz w:val="30"/>
          <w:szCs w:val="30"/>
        </w:rPr>
        <w:t>元，主要包括办</w:t>
      </w:r>
      <w:r w:rsidRPr="006D3C66">
        <w:rPr>
          <w:rFonts w:ascii="仿宋_GB2312" w:eastAsia="仿宋_GB2312" w:hAnsi="Times New Roman" w:cs="仿宋_GB2312" w:hint="eastAsia"/>
          <w:sz w:val="30"/>
          <w:szCs w:val="30"/>
        </w:rPr>
        <w:lastRenderedPageBreak/>
        <w:t>公费、印刷费、</w:t>
      </w:r>
      <w:r>
        <w:rPr>
          <w:rFonts w:ascii="仿宋_GB2312" w:eastAsia="仿宋_GB2312" w:hAnsi="Times New Roman" w:cs="仿宋_GB2312" w:hint="eastAsia"/>
          <w:sz w:val="30"/>
          <w:szCs w:val="30"/>
        </w:rPr>
        <w:t>咨询费、手续费、邮电费、物业管理费、差旅费、维修</w:t>
      </w:r>
      <w:r>
        <w:rPr>
          <w:rFonts w:ascii="仿宋_GB2312" w:eastAsia="仿宋_GB2312" w:hAnsi="Times New Roman" w:cs="仿宋_GB2312"/>
          <w:sz w:val="30"/>
          <w:szCs w:val="30"/>
        </w:rPr>
        <w:t>(</w:t>
      </w:r>
      <w:r>
        <w:rPr>
          <w:rFonts w:ascii="仿宋_GB2312" w:eastAsia="仿宋_GB2312" w:hAnsi="Times New Roman" w:cs="仿宋_GB2312" w:hint="eastAsia"/>
          <w:sz w:val="30"/>
          <w:szCs w:val="30"/>
        </w:rPr>
        <w:t>护</w:t>
      </w:r>
      <w:r>
        <w:rPr>
          <w:rFonts w:ascii="仿宋_GB2312" w:eastAsia="仿宋_GB2312" w:hAnsi="Times New Roman" w:cs="仿宋_GB2312"/>
          <w:sz w:val="30"/>
          <w:szCs w:val="30"/>
        </w:rPr>
        <w:t>)</w:t>
      </w:r>
      <w:r>
        <w:rPr>
          <w:rFonts w:ascii="仿宋_GB2312" w:eastAsia="仿宋_GB2312" w:hAnsi="Times New Roman" w:cs="仿宋_GB2312" w:hint="eastAsia"/>
          <w:sz w:val="30"/>
          <w:szCs w:val="30"/>
        </w:rPr>
        <w:t>费、租赁费、会议费、培训费、专用材料费、劳务费、工会经费、福利费、公务用车运行维护费、其他交通费用、税金及附加费用、其他商品和服务支出、办公设备购置等。</w:t>
      </w:r>
    </w:p>
    <w:p w:rsidR="007344F4" w:rsidRDefault="007344F4" w:rsidP="007344F4">
      <w:pPr>
        <w:pStyle w:val="2"/>
        <w:keepNext/>
        <w:keepLines/>
        <w:spacing w:line="600" w:lineRule="exact"/>
        <w:ind w:firstLine="602"/>
        <w:rPr>
          <w:rFonts w:hAnsi="Times New Roman" w:cs="黑体"/>
          <w:b/>
          <w:sz w:val="30"/>
          <w:szCs w:val="30"/>
        </w:rPr>
      </w:pPr>
      <w:r>
        <w:rPr>
          <w:rFonts w:hAnsi="Times New Roman" w:cs="黑体" w:hint="eastAsia"/>
          <w:b/>
          <w:sz w:val="30"/>
          <w:szCs w:val="30"/>
        </w:rPr>
        <w:t>七、政府性基金预算财政拨款收支决算情况</w:t>
      </w:r>
    </w:p>
    <w:p w:rsidR="007344F4" w:rsidRDefault="007344F4" w:rsidP="007344F4">
      <w:pPr>
        <w:spacing w:line="600" w:lineRule="exact"/>
        <w:ind w:firstLine="600"/>
        <w:rPr>
          <w:rFonts w:ascii="仿宋_GB2312" w:eastAsia="仿宋_GB2312" w:hAnsi="Times New Roman" w:cs="仿宋_GB2312"/>
          <w:sz w:val="30"/>
          <w:szCs w:val="30"/>
        </w:rPr>
      </w:pPr>
      <w:r>
        <w:rPr>
          <w:rFonts w:ascii="仿宋_GB2312" w:eastAsia="仿宋_GB2312" w:hAnsi="Times New Roman" w:cs="仿宋_GB2312" w:hint="eastAsia"/>
          <w:sz w:val="30"/>
          <w:szCs w:val="30"/>
        </w:rPr>
        <w:t>天津科学技术馆</w:t>
      </w:r>
      <w:r>
        <w:rPr>
          <w:rFonts w:ascii="仿宋_GB2312" w:eastAsia="仿宋_GB2312" w:hAnsi="Times New Roman" w:cs="仿宋_GB2312"/>
          <w:sz w:val="30"/>
          <w:szCs w:val="30"/>
        </w:rPr>
        <w:t>2022</w:t>
      </w:r>
      <w:r>
        <w:rPr>
          <w:rFonts w:ascii="仿宋_GB2312" w:eastAsia="仿宋_GB2312" w:hAnsi="Times New Roman" w:cs="仿宋_GB2312" w:hint="eastAsia"/>
          <w:sz w:val="30"/>
          <w:szCs w:val="30"/>
        </w:rPr>
        <w:t>年度无政府性基金预算财政拨款收入、支出和结转结余。</w:t>
      </w:r>
    </w:p>
    <w:p w:rsidR="007344F4" w:rsidRDefault="007344F4" w:rsidP="007344F4">
      <w:pPr>
        <w:spacing w:line="600" w:lineRule="exact"/>
        <w:ind w:firstLine="600"/>
        <w:rPr>
          <w:rFonts w:hAnsi="Times New Roman" w:cs="黑体"/>
          <w:b/>
          <w:sz w:val="30"/>
          <w:szCs w:val="30"/>
        </w:rPr>
      </w:pPr>
      <w:r>
        <w:rPr>
          <w:rFonts w:hAnsi="Times New Roman" w:cs="黑体" w:hint="eastAsia"/>
          <w:b/>
          <w:sz w:val="30"/>
          <w:szCs w:val="30"/>
        </w:rPr>
        <w:t>八、国有资本经营预算财政拨款收支决算情况说明</w:t>
      </w:r>
    </w:p>
    <w:p w:rsidR="007344F4" w:rsidRPr="006D3C66" w:rsidRDefault="007344F4" w:rsidP="007344F4">
      <w:pPr>
        <w:spacing w:line="600" w:lineRule="exact"/>
        <w:ind w:firstLine="600"/>
        <w:rPr>
          <w:rFonts w:ascii="仿宋_GB2312" w:eastAsia="仿宋_GB2312" w:hAnsi="Times New Roman" w:cs="仿宋_GB2312"/>
          <w:kern w:val="2"/>
          <w:sz w:val="30"/>
          <w:szCs w:val="30"/>
        </w:rPr>
      </w:pPr>
      <w:r w:rsidRPr="006D3C66">
        <w:rPr>
          <w:rFonts w:ascii="仿宋_GB2312" w:eastAsia="仿宋_GB2312" w:hAnsi="Times New Roman" w:cs="楷体" w:hint="eastAsia"/>
          <w:sz w:val="30"/>
          <w:szCs w:val="30"/>
          <w:lang w:val="zh-CN"/>
        </w:rPr>
        <w:t>天津科学技术馆</w:t>
      </w:r>
      <w:r w:rsidRPr="006D3C66">
        <w:rPr>
          <w:rFonts w:ascii="仿宋_GB2312" w:eastAsia="仿宋_GB2312" w:hAnsi="Times New Roman" w:cs="楷体"/>
          <w:sz w:val="30"/>
          <w:szCs w:val="30"/>
          <w:lang w:val="zh-CN"/>
        </w:rPr>
        <w:t>2022</w:t>
      </w:r>
      <w:r w:rsidRPr="006D3C66">
        <w:rPr>
          <w:rFonts w:ascii="仿宋_GB2312" w:eastAsia="仿宋_GB2312" w:hAnsi="Times New Roman" w:cs="楷体" w:hint="eastAsia"/>
          <w:sz w:val="30"/>
          <w:szCs w:val="30"/>
          <w:lang w:val="zh-CN"/>
        </w:rPr>
        <w:t>年度无国有资本经营预算财政拨款收入、支出和结转结余。</w:t>
      </w:r>
    </w:p>
    <w:p w:rsidR="007344F4" w:rsidRDefault="007344F4" w:rsidP="007344F4">
      <w:pPr>
        <w:pStyle w:val="2"/>
        <w:keepNext/>
        <w:keepLines/>
        <w:spacing w:line="600" w:lineRule="exact"/>
        <w:ind w:firstLine="602"/>
        <w:rPr>
          <w:rFonts w:hAnsi="Times New Roman" w:cs="黑体"/>
          <w:b/>
          <w:sz w:val="30"/>
          <w:szCs w:val="30"/>
        </w:rPr>
      </w:pPr>
      <w:r>
        <w:rPr>
          <w:rFonts w:hAnsi="Times New Roman" w:cs="黑体" w:hint="eastAsia"/>
          <w:b/>
          <w:sz w:val="30"/>
          <w:szCs w:val="30"/>
        </w:rPr>
        <w:t>九、一般公共预算财政拨款</w:t>
      </w:r>
      <w:r>
        <w:rPr>
          <w:rFonts w:ascii="Times New Roman" w:hAnsi="Times New Roman"/>
          <w:b/>
          <w:sz w:val="30"/>
          <w:szCs w:val="30"/>
        </w:rPr>
        <w:t>“</w:t>
      </w:r>
      <w:r>
        <w:rPr>
          <w:rFonts w:hAnsi="Times New Roman" w:cs="黑体" w:hint="eastAsia"/>
          <w:b/>
          <w:sz w:val="30"/>
          <w:szCs w:val="30"/>
        </w:rPr>
        <w:t>三公</w:t>
      </w:r>
      <w:r>
        <w:rPr>
          <w:rFonts w:ascii="Times New Roman" w:hAnsi="Times New Roman"/>
          <w:b/>
          <w:sz w:val="30"/>
          <w:szCs w:val="30"/>
        </w:rPr>
        <w:t>”</w:t>
      </w:r>
      <w:r>
        <w:rPr>
          <w:rFonts w:hAnsi="Times New Roman" w:cs="黑体" w:hint="eastAsia"/>
          <w:b/>
          <w:sz w:val="30"/>
          <w:szCs w:val="30"/>
        </w:rPr>
        <w:t>经费</w:t>
      </w:r>
      <w:r>
        <w:rPr>
          <w:rFonts w:hAnsi="Times New Roman" w:cs="黑体" w:hint="eastAsia"/>
          <w:b/>
          <w:sz w:val="30"/>
          <w:szCs w:val="30"/>
          <w:lang w:val="zh-CN"/>
        </w:rPr>
        <w:t>支出决算</w:t>
      </w:r>
      <w:r>
        <w:rPr>
          <w:rFonts w:hAnsi="Times New Roman" w:cs="黑体" w:hint="eastAsia"/>
          <w:b/>
          <w:sz w:val="30"/>
          <w:szCs w:val="30"/>
        </w:rPr>
        <w:t>情况</w:t>
      </w:r>
    </w:p>
    <w:p w:rsidR="007344F4" w:rsidRDefault="007344F4" w:rsidP="007344F4">
      <w:pPr>
        <w:spacing w:line="600" w:lineRule="exact"/>
        <w:ind w:firstLine="602"/>
        <w:rPr>
          <w:rFonts w:ascii="楷体" w:eastAsia="楷体" w:hAnsi="Times New Roman" w:cs="楷体"/>
          <w:b/>
          <w:sz w:val="30"/>
          <w:szCs w:val="30"/>
        </w:rPr>
      </w:pPr>
      <w:r>
        <w:rPr>
          <w:rFonts w:ascii="楷体" w:eastAsia="楷体" w:hAnsi="Times New Roman" w:cs="楷体" w:hint="eastAsia"/>
          <w:b/>
          <w:sz w:val="30"/>
          <w:szCs w:val="30"/>
        </w:rPr>
        <w:t>（一）总体情况</w:t>
      </w:r>
    </w:p>
    <w:p w:rsidR="007344F4" w:rsidRPr="006D3C66" w:rsidRDefault="007344F4" w:rsidP="007344F4">
      <w:pPr>
        <w:spacing w:line="600" w:lineRule="exact"/>
        <w:ind w:firstLine="600"/>
        <w:rPr>
          <w:rFonts w:ascii="仿宋_GB2312" w:eastAsia="仿宋_GB2312" w:hAnsi="Times New Roman"/>
          <w:sz w:val="30"/>
          <w:szCs w:val="30"/>
        </w:rPr>
      </w:pPr>
      <w:r w:rsidRPr="006D3C66">
        <w:rPr>
          <w:rFonts w:ascii="仿宋_GB2312" w:eastAsia="仿宋_GB2312" w:hAnsi="Times New Roman" w:cs="仿宋_GB2312"/>
          <w:sz w:val="30"/>
          <w:szCs w:val="30"/>
        </w:rPr>
        <w:t>2022</w:t>
      </w:r>
      <w:r w:rsidRPr="006D3C66">
        <w:rPr>
          <w:rFonts w:ascii="仿宋_GB2312" w:eastAsia="仿宋_GB2312" w:hAnsi="Times New Roman" w:cs="仿宋_GB2312" w:hint="eastAsia"/>
          <w:sz w:val="30"/>
          <w:szCs w:val="30"/>
        </w:rPr>
        <w:t>年一般公共预算财政拨款“三公”经费预算</w:t>
      </w:r>
      <w:r w:rsidRPr="006D3C66">
        <w:rPr>
          <w:rFonts w:ascii="仿宋_GB2312" w:eastAsia="仿宋_GB2312" w:hAnsi="Times New Roman" w:cs="仿宋_GB2312"/>
          <w:sz w:val="30"/>
          <w:szCs w:val="30"/>
        </w:rPr>
        <w:t>175,000</w:t>
      </w:r>
      <w:r w:rsidRPr="006D3C66">
        <w:rPr>
          <w:rFonts w:ascii="仿宋_GB2312" w:eastAsia="仿宋_GB2312" w:hAnsi="Times New Roman" w:cs="仿宋_GB2312" w:hint="eastAsia"/>
          <w:sz w:val="30"/>
          <w:szCs w:val="30"/>
        </w:rPr>
        <w:t>元，支出决算</w:t>
      </w:r>
      <w:r w:rsidRPr="006D3C66">
        <w:rPr>
          <w:rFonts w:ascii="仿宋_GB2312" w:eastAsia="仿宋_GB2312" w:hAnsi="Times New Roman"/>
          <w:sz w:val="30"/>
          <w:szCs w:val="30"/>
        </w:rPr>
        <w:t>14,998.92</w:t>
      </w:r>
      <w:r w:rsidRPr="006D3C66">
        <w:rPr>
          <w:rFonts w:ascii="仿宋_GB2312" w:eastAsia="仿宋_GB2312" w:hAnsi="Times New Roman" w:cs="仿宋_GB2312" w:hint="eastAsia"/>
          <w:sz w:val="30"/>
          <w:szCs w:val="30"/>
        </w:rPr>
        <w:t>元，与</w:t>
      </w:r>
      <w:r w:rsidRPr="006D3C66">
        <w:rPr>
          <w:rFonts w:ascii="仿宋_GB2312" w:eastAsia="仿宋_GB2312" w:hAnsi="Times New Roman" w:cs="仿宋_GB2312"/>
          <w:sz w:val="30"/>
          <w:szCs w:val="30"/>
        </w:rPr>
        <w:t>2022</w:t>
      </w:r>
      <w:r w:rsidRPr="006D3C66">
        <w:rPr>
          <w:rFonts w:ascii="仿宋_GB2312" w:eastAsia="仿宋_GB2312" w:hAnsi="Times New Roman" w:cs="仿宋_GB2312" w:hint="eastAsia"/>
          <w:sz w:val="30"/>
          <w:szCs w:val="30"/>
        </w:rPr>
        <w:t>年预算相比减少</w:t>
      </w:r>
      <w:r w:rsidRPr="006D3C66">
        <w:rPr>
          <w:rFonts w:ascii="仿宋_GB2312" w:eastAsia="仿宋_GB2312" w:hAnsi="Times New Roman" w:cs="仿宋_GB2312"/>
          <w:sz w:val="30"/>
          <w:szCs w:val="30"/>
        </w:rPr>
        <w:t>160,001.08</w:t>
      </w:r>
      <w:r w:rsidRPr="006D3C66">
        <w:rPr>
          <w:rFonts w:ascii="仿宋_GB2312" w:eastAsia="仿宋_GB2312" w:hAnsi="Times New Roman" w:cs="仿宋_GB2312" w:hint="eastAsia"/>
          <w:sz w:val="30"/>
          <w:szCs w:val="30"/>
        </w:rPr>
        <w:t>元，完成预算的</w:t>
      </w:r>
      <w:r w:rsidRPr="006D3C66">
        <w:rPr>
          <w:rFonts w:ascii="仿宋_GB2312" w:eastAsia="仿宋_GB2312"/>
          <w:sz w:val="30"/>
        </w:rPr>
        <w:t>8.57</w:t>
      </w:r>
      <w:r w:rsidRPr="006D3C66">
        <w:rPr>
          <w:rFonts w:ascii="仿宋_GB2312" w:eastAsia="仿宋_GB2312" w:hAnsi="Times New Roman" w:cs="仿宋_GB2312"/>
          <w:sz w:val="30"/>
          <w:szCs w:val="30"/>
        </w:rPr>
        <w:t>%</w:t>
      </w:r>
      <w:r w:rsidRPr="006D3C66">
        <w:rPr>
          <w:rFonts w:ascii="仿宋_GB2312" w:eastAsia="仿宋_GB2312" w:hAnsi="Times New Roman" w:cs="仿宋_GB2312" w:hint="eastAsia"/>
          <w:sz w:val="30"/>
          <w:szCs w:val="30"/>
        </w:rPr>
        <w:t>；决算数小于预算数的主要原因是由于疫情原因，未发生因公出国（境）费的支出。较上年减少</w:t>
      </w:r>
      <w:r w:rsidRPr="006D3C66">
        <w:rPr>
          <w:rFonts w:ascii="仿宋_GB2312" w:eastAsia="仿宋_GB2312" w:hAnsi="Times New Roman"/>
          <w:sz w:val="30"/>
          <w:szCs w:val="30"/>
        </w:rPr>
        <w:t>3,690.61</w:t>
      </w:r>
      <w:r w:rsidRPr="006D3C66">
        <w:rPr>
          <w:rFonts w:ascii="仿宋_GB2312" w:eastAsia="仿宋_GB2312" w:hAnsi="Times New Roman" w:cs="仿宋_GB2312" w:hint="eastAsia"/>
          <w:sz w:val="30"/>
          <w:szCs w:val="30"/>
        </w:rPr>
        <w:t>元，下降</w:t>
      </w:r>
      <w:r w:rsidRPr="006D3C66">
        <w:rPr>
          <w:rFonts w:ascii="仿宋_GB2312" w:eastAsia="仿宋_GB2312" w:hAnsi="Times New Roman"/>
          <w:kern w:val="2"/>
          <w:sz w:val="30"/>
          <w:szCs w:val="30"/>
        </w:rPr>
        <w:t>19.75</w:t>
      </w:r>
      <w:r w:rsidRPr="006D3C66">
        <w:rPr>
          <w:rFonts w:ascii="仿宋_GB2312" w:eastAsia="仿宋_GB2312" w:hAnsi="Times New Roman" w:cs="仿宋_GB2312"/>
          <w:sz w:val="30"/>
          <w:szCs w:val="30"/>
        </w:rPr>
        <w:t>%</w:t>
      </w:r>
      <w:r w:rsidRPr="006D3C66">
        <w:rPr>
          <w:rFonts w:ascii="仿宋_GB2312" w:eastAsia="仿宋_GB2312" w:hAnsi="Times New Roman" w:cs="仿宋_GB2312" w:hint="eastAsia"/>
          <w:sz w:val="30"/>
          <w:szCs w:val="30"/>
        </w:rPr>
        <w:t>。决算数较上年减少的主要原因是未发生因公出</w:t>
      </w:r>
      <w:proofErr w:type="gramStart"/>
      <w:r w:rsidRPr="006D3C66">
        <w:rPr>
          <w:rFonts w:ascii="仿宋_GB2312" w:eastAsia="仿宋_GB2312" w:hAnsi="Times New Roman" w:cs="仿宋_GB2312" w:hint="eastAsia"/>
          <w:sz w:val="30"/>
          <w:szCs w:val="30"/>
        </w:rPr>
        <w:t>国经费</w:t>
      </w:r>
      <w:proofErr w:type="gramEnd"/>
      <w:r w:rsidRPr="006D3C66">
        <w:rPr>
          <w:rFonts w:ascii="仿宋_GB2312" w:eastAsia="仿宋_GB2312" w:hAnsi="Times New Roman" w:cs="仿宋_GB2312" w:hint="eastAsia"/>
          <w:sz w:val="30"/>
          <w:szCs w:val="30"/>
        </w:rPr>
        <w:t>以及公务接待费支出。</w:t>
      </w:r>
    </w:p>
    <w:p w:rsidR="007344F4" w:rsidRDefault="007344F4" w:rsidP="007344F4">
      <w:pPr>
        <w:spacing w:line="600" w:lineRule="exact"/>
        <w:ind w:firstLine="602"/>
        <w:rPr>
          <w:rFonts w:ascii="楷体" w:eastAsia="楷体" w:hAnsi="Times New Roman" w:cs="楷体"/>
          <w:b/>
          <w:sz w:val="30"/>
          <w:szCs w:val="30"/>
        </w:rPr>
      </w:pPr>
      <w:r>
        <w:rPr>
          <w:rFonts w:ascii="楷体" w:eastAsia="楷体" w:hAnsi="Times New Roman" w:cs="楷体" w:hint="eastAsia"/>
          <w:b/>
          <w:sz w:val="30"/>
          <w:szCs w:val="30"/>
        </w:rPr>
        <w:t>（二）具体情况</w:t>
      </w:r>
    </w:p>
    <w:p w:rsidR="007344F4" w:rsidRPr="006D3C66" w:rsidRDefault="007344F4" w:rsidP="007344F4">
      <w:pPr>
        <w:spacing w:line="600" w:lineRule="exact"/>
        <w:ind w:firstLine="600"/>
        <w:rPr>
          <w:rFonts w:ascii="仿宋_GB2312" w:eastAsia="仿宋_GB2312" w:hAnsi="Times New Roman"/>
          <w:sz w:val="30"/>
          <w:szCs w:val="30"/>
        </w:rPr>
      </w:pPr>
      <w:r w:rsidRPr="006D3C66">
        <w:rPr>
          <w:rFonts w:ascii="仿宋_GB2312" w:eastAsia="仿宋_GB2312" w:hAnsi="Times New Roman" w:cs="仿宋_GB2312"/>
          <w:sz w:val="30"/>
          <w:szCs w:val="30"/>
        </w:rPr>
        <w:t>1.</w:t>
      </w:r>
      <w:r w:rsidRPr="006D3C66">
        <w:rPr>
          <w:rFonts w:ascii="仿宋_GB2312" w:eastAsia="仿宋_GB2312" w:hAnsi="Times New Roman" w:cs="仿宋_GB2312" w:hint="eastAsia"/>
          <w:sz w:val="30"/>
          <w:szCs w:val="30"/>
        </w:rPr>
        <w:t>因公出国（境）费预算</w:t>
      </w:r>
      <w:r w:rsidRPr="006D3C66">
        <w:rPr>
          <w:rFonts w:ascii="仿宋_GB2312" w:eastAsia="仿宋_GB2312" w:hAnsi="Times New Roman" w:cs="仿宋_GB2312"/>
          <w:sz w:val="30"/>
          <w:szCs w:val="30"/>
        </w:rPr>
        <w:t>147,000</w:t>
      </w:r>
      <w:r w:rsidRPr="006D3C66">
        <w:rPr>
          <w:rFonts w:ascii="仿宋_GB2312" w:eastAsia="仿宋_GB2312" w:hAnsi="Times New Roman" w:cs="仿宋_GB2312" w:hint="eastAsia"/>
          <w:sz w:val="30"/>
          <w:szCs w:val="30"/>
        </w:rPr>
        <w:t>元，支出决算</w:t>
      </w:r>
      <w:r w:rsidRPr="006D3C66">
        <w:rPr>
          <w:rFonts w:ascii="仿宋_GB2312" w:eastAsia="仿宋_GB2312" w:hAnsi="Times New Roman"/>
          <w:sz w:val="30"/>
          <w:szCs w:val="30"/>
        </w:rPr>
        <w:t>0.00</w:t>
      </w:r>
      <w:r w:rsidRPr="006D3C66">
        <w:rPr>
          <w:rFonts w:ascii="仿宋_GB2312" w:eastAsia="仿宋_GB2312" w:hAnsi="Times New Roman" w:cs="仿宋_GB2312" w:hint="eastAsia"/>
          <w:sz w:val="30"/>
          <w:szCs w:val="30"/>
        </w:rPr>
        <w:t>元，与预算相比减少</w:t>
      </w:r>
      <w:r w:rsidRPr="006D3C66">
        <w:rPr>
          <w:rFonts w:ascii="仿宋_GB2312" w:eastAsia="仿宋_GB2312" w:hAnsi="Times New Roman" w:cs="仿宋_GB2312"/>
          <w:sz w:val="30"/>
          <w:szCs w:val="30"/>
        </w:rPr>
        <w:t>147,000</w:t>
      </w:r>
      <w:r w:rsidRPr="006D3C66">
        <w:rPr>
          <w:rFonts w:ascii="仿宋_GB2312" w:eastAsia="仿宋_GB2312" w:hAnsi="Times New Roman" w:cs="仿宋_GB2312" w:hint="eastAsia"/>
          <w:sz w:val="30"/>
          <w:szCs w:val="30"/>
        </w:rPr>
        <w:t>元，完成预算的</w:t>
      </w:r>
      <w:r w:rsidRPr="006D3C66">
        <w:rPr>
          <w:rFonts w:ascii="仿宋_GB2312" w:eastAsia="仿宋_GB2312" w:hAnsi="Times New Roman" w:cs="仿宋_GB2312"/>
          <w:sz w:val="30"/>
          <w:szCs w:val="30"/>
        </w:rPr>
        <w:t>0%</w:t>
      </w:r>
      <w:r w:rsidRPr="006D3C66">
        <w:rPr>
          <w:rFonts w:ascii="仿宋_GB2312" w:eastAsia="仿宋_GB2312" w:hAnsi="Times New Roman" w:cs="仿宋_GB2312" w:hint="eastAsia"/>
          <w:sz w:val="30"/>
          <w:szCs w:val="30"/>
        </w:rPr>
        <w:t>；较上年持平。主要原因是</w:t>
      </w:r>
      <w:r w:rsidRPr="006D3C66">
        <w:rPr>
          <w:rFonts w:ascii="仿宋_GB2312" w:eastAsia="仿宋_GB2312" w:hAnsi="Times New Roman" w:cs="仿宋_GB2312" w:hint="eastAsia"/>
          <w:sz w:val="30"/>
          <w:szCs w:val="30"/>
        </w:rPr>
        <w:lastRenderedPageBreak/>
        <w:t>由于疫情，未发生因公出国（境）费的支出。</w:t>
      </w:r>
      <w:r w:rsidRPr="006D3C66">
        <w:rPr>
          <w:rFonts w:ascii="仿宋_GB2312" w:eastAsia="仿宋_GB2312" w:hAnsi="Times New Roman" w:cs="仿宋_GB2312"/>
          <w:sz w:val="30"/>
          <w:szCs w:val="30"/>
        </w:rPr>
        <w:t>2022</w:t>
      </w:r>
      <w:r w:rsidRPr="006D3C66">
        <w:rPr>
          <w:rFonts w:ascii="仿宋_GB2312" w:eastAsia="仿宋_GB2312" w:hAnsi="Times New Roman" w:cs="仿宋_GB2312" w:hint="eastAsia"/>
          <w:sz w:val="30"/>
          <w:szCs w:val="30"/>
        </w:rPr>
        <w:t>年本单位组织的出国团组</w:t>
      </w:r>
      <w:r w:rsidRPr="006D3C66">
        <w:rPr>
          <w:rFonts w:ascii="仿宋_GB2312" w:eastAsia="仿宋_GB2312" w:hAnsi="Times New Roman" w:cs="仿宋_GB2312"/>
          <w:sz w:val="30"/>
          <w:szCs w:val="30"/>
        </w:rPr>
        <w:t>0</w:t>
      </w:r>
      <w:r w:rsidRPr="006D3C66">
        <w:rPr>
          <w:rFonts w:ascii="仿宋_GB2312" w:eastAsia="仿宋_GB2312" w:hAnsi="Times New Roman" w:cs="仿宋_GB2312" w:hint="eastAsia"/>
          <w:sz w:val="30"/>
          <w:szCs w:val="30"/>
        </w:rPr>
        <w:t>个，出国</w:t>
      </w:r>
      <w:r w:rsidRPr="006D3C66">
        <w:rPr>
          <w:rFonts w:ascii="仿宋_GB2312" w:eastAsia="仿宋_GB2312" w:hAnsi="Times New Roman" w:cs="仿宋_GB2312"/>
          <w:sz w:val="30"/>
          <w:szCs w:val="30"/>
        </w:rPr>
        <w:t>0</w:t>
      </w:r>
      <w:r w:rsidRPr="006D3C66">
        <w:rPr>
          <w:rFonts w:ascii="仿宋_GB2312" w:eastAsia="仿宋_GB2312" w:hAnsi="Times New Roman" w:cs="仿宋_GB2312" w:hint="eastAsia"/>
          <w:sz w:val="30"/>
          <w:szCs w:val="30"/>
        </w:rPr>
        <w:t>人次。</w:t>
      </w:r>
    </w:p>
    <w:p w:rsidR="007344F4" w:rsidRPr="006D3C66" w:rsidRDefault="007344F4" w:rsidP="007344F4">
      <w:pPr>
        <w:spacing w:line="600" w:lineRule="exact"/>
        <w:ind w:firstLine="600"/>
        <w:jc w:val="both"/>
        <w:rPr>
          <w:rFonts w:ascii="仿宋_GB2312" w:eastAsia="仿宋_GB2312" w:hAnsi="Times New Roman"/>
          <w:sz w:val="30"/>
          <w:szCs w:val="30"/>
        </w:rPr>
      </w:pPr>
      <w:r w:rsidRPr="006D3C66">
        <w:rPr>
          <w:rFonts w:ascii="仿宋_GB2312" w:eastAsia="仿宋_GB2312" w:hAnsi="Times New Roman" w:cs="仿宋_GB2312"/>
          <w:sz w:val="30"/>
          <w:szCs w:val="30"/>
        </w:rPr>
        <w:t>2.</w:t>
      </w:r>
      <w:r w:rsidRPr="006D3C66">
        <w:rPr>
          <w:rFonts w:ascii="仿宋_GB2312" w:eastAsia="仿宋_GB2312" w:hAnsi="Times New Roman" w:cs="仿宋_GB2312" w:hint="eastAsia"/>
          <w:sz w:val="30"/>
          <w:szCs w:val="30"/>
        </w:rPr>
        <w:t>公务用车购置及运行维护费预算</w:t>
      </w:r>
      <w:r w:rsidRPr="006D3C66">
        <w:rPr>
          <w:rFonts w:ascii="仿宋_GB2312" w:eastAsia="仿宋_GB2312" w:hAnsi="Times New Roman" w:cs="仿宋_GB2312"/>
          <w:sz w:val="30"/>
          <w:szCs w:val="30"/>
        </w:rPr>
        <w:t>15,000</w:t>
      </w:r>
      <w:r w:rsidRPr="006D3C66">
        <w:rPr>
          <w:rFonts w:ascii="仿宋_GB2312" w:eastAsia="仿宋_GB2312" w:hAnsi="Times New Roman" w:cs="仿宋_GB2312" w:hint="eastAsia"/>
          <w:sz w:val="30"/>
          <w:szCs w:val="30"/>
        </w:rPr>
        <w:t>元，支出决算</w:t>
      </w:r>
      <w:r w:rsidRPr="006D3C66">
        <w:rPr>
          <w:rFonts w:ascii="仿宋_GB2312" w:eastAsia="仿宋_GB2312" w:hAnsi="Times New Roman"/>
          <w:sz w:val="30"/>
          <w:szCs w:val="30"/>
        </w:rPr>
        <w:t>14,998.92</w:t>
      </w:r>
      <w:r w:rsidRPr="006D3C66">
        <w:rPr>
          <w:rFonts w:ascii="仿宋_GB2312" w:eastAsia="仿宋_GB2312" w:hAnsi="Times New Roman" w:cs="仿宋_GB2312" w:hint="eastAsia"/>
          <w:sz w:val="30"/>
          <w:szCs w:val="30"/>
        </w:rPr>
        <w:t>元，与预算相比减少</w:t>
      </w:r>
      <w:r w:rsidRPr="006D3C66">
        <w:rPr>
          <w:rFonts w:ascii="仿宋_GB2312" w:eastAsia="仿宋_GB2312" w:hAnsi="Times New Roman" w:cs="仿宋_GB2312"/>
          <w:sz w:val="30"/>
          <w:szCs w:val="30"/>
        </w:rPr>
        <w:t>1.08</w:t>
      </w:r>
      <w:r w:rsidRPr="006D3C66">
        <w:rPr>
          <w:rFonts w:ascii="仿宋_GB2312" w:eastAsia="仿宋_GB2312" w:hAnsi="Times New Roman" w:cs="仿宋_GB2312" w:hint="eastAsia"/>
          <w:sz w:val="30"/>
          <w:szCs w:val="30"/>
        </w:rPr>
        <w:t>元，完成预算的</w:t>
      </w:r>
      <w:r w:rsidRPr="006D3C66">
        <w:rPr>
          <w:rFonts w:ascii="仿宋_GB2312" w:eastAsia="仿宋_GB2312" w:hAnsi="Times New Roman" w:cs="仿宋_GB2312"/>
          <w:sz w:val="30"/>
          <w:szCs w:val="30"/>
        </w:rPr>
        <w:t>99.99%</w:t>
      </w:r>
      <w:r w:rsidRPr="006D3C66">
        <w:rPr>
          <w:rFonts w:ascii="仿宋_GB2312" w:eastAsia="仿宋_GB2312" w:hAnsi="Times New Roman" w:cs="仿宋_GB2312" w:hint="eastAsia"/>
          <w:sz w:val="30"/>
          <w:szCs w:val="30"/>
        </w:rPr>
        <w:t>；较上年增加</w:t>
      </w:r>
      <w:r w:rsidRPr="006D3C66">
        <w:rPr>
          <w:rFonts w:ascii="仿宋_GB2312" w:eastAsia="仿宋_GB2312" w:hAnsi="Times New Roman"/>
          <w:sz w:val="30"/>
          <w:szCs w:val="30"/>
        </w:rPr>
        <w:t>24.39</w:t>
      </w:r>
      <w:r w:rsidRPr="006D3C66">
        <w:rPr>
          <w:rFonts w:ascii="仿宋_GB2312" w:eastAsia="仿宋_GB2312" w:hAnsi="Times New Roman" w:cs="仿宋_GB2312" w:hint="eastAsia"/>
          <w:sz w:val="30"/>
          <w:szCs w:val="30"/>
        </w:rPr>
        <w:t>元，增长</w:t>
      </w:r>
      <w:r w:rsidRPr="006D3C66">
        <w:rPr>
          <w:rFonts w:ascii="仿宋_GB2312" w:eastAsia="仿宋_GB2312" w:hAnsi="Times New Roman"/>
          <w:kern w:val="2"/>
          <w:sz w:val="30"/>
          <w:szCs w:val="30"/>
        </w:rPr>
        <w:t>0.16</w:t>
      </w:r>
      <w:r w:rsidRPr="006D3C66">
        <w:rPr>
          <w:rFonts w:ascii="仿宋_GB2312" w:eastAsia="仿宋_GB2312" w:hAnsi="Times New Roman" w:cs="仿宋_GB2312"/>
          <w:sz w:val="30"/>
          <w:szCs w:val="30"/>
        </w:rPr>
        <w:t>%</w:t>
      </w:r>
      <w:r w:rsidRPr="006D3C66">
        <w:rPr>
          <w:rFonts w:ascii="仿宋_GB2312" w:eastAsia="仿宋_GB2312" w:hAnsi="Times New Roman" w:cs="仿宋_GB2312" w:hint="eastAsia"/>
          <w:sz w:val="30"/>
          <w:szCs w:val="30"/>
        </w:rPr>
        <w:t>。其中：</w:t>
      </w:r>
    </w:p>
    <w:p w:rsidR="007344F4" w:rsidRPr="006D3C66" w:rsidRDefault="007344F4" w:rsidP="007344F4">
      <w:pPr>
        <w:spacing w:line="600" w:lineRule="exact"/>
        <w:ind w:firstLine="600"/>
        <w:jc w:val="both"/>
        <w:rPr>
          <w:rFonts w:ascii="仿宋_GB2312" w:eastAsia="仿宋_GB2312" w:hAnsi="Times New Roman"/>
          <w:sz w:val="30"/>
          <w:szCs w:val="30"/>
        </w:rPr>
      </w:pPr>
      <w:r w:rsidRPr="006D3C66">
        <w:rPr>
          <w:rFonts w:ascii="仿宋_GB2312" w:eastAsia="仿宋_GB2312" w:hAnsi="Times New Roman" w:cs="仿宋_GB2312" w:hint="eastAsia"/>
          <w:sz w:val="30"/>
          <w:szCs w:val="30"/>
        </w:rPr>
        <w:t>公务用车运行维护费预算</w:t>
      </w:r>
      <w:r w:rsidRPr="006D3C66">
        <w:rPr>
          <w:rFonts w:ascii="仿宋_GB2312" w:eastAsia="仿宋_GB2312" w:hAnsi="Times New Roman" w:cs="仿宋_GB2312"/>
          <w:sz w:val="30"/>
          <w:szCs w:val="30"/>
        </w:rPr>
        <w:t>15,000</w:t>
      </w:r>
      <w:r w:rsidRPr="006D3C66">
        <w:rPr>
          <w:rFonts w:ascii="仿宋_GB2312" w:eastAsia="仿宋_GB2312" w:hAnsi="Times New Roman" w:cs="仿宋_GB2312" w:hint="eastAsia"/>
          <w:sz w:val="30"/>
          <w:szCs w:val="30"/>
        </w:rPr>
        <w:t>元，支出决算</w:t>
      </w:r>
      <w:r w:rsidRPr="006D3C66">
        <w:rPr>
          <w:rFonts w:ascii="仿宋_GB2312" w:eastAsia="仿宋_GB2312" w:hAnsi="Times New Roman"/>
          <w:sz w:val="30"/>
          <w:szCs w:val="30"/>
        </w:rPr>
        <w:t>14,998.92</w:t>
      </w:r>
      <w:r w:rsidRPr="006D3C66">
        <w:rPr>
          <w:rFonts w:ascii="仿宋_GB2312" w:eastAsia="仿宋_GB2312" w:hAnsi="Times New Roman" w:cs="仿宋_GB2312" w:hint="eastAsia"/>
          <w:sz w:val="30"/>
          <w:szCs w:val="30"/>
        </w:rPr>
        <w:t>元，与预算相比减少</w:t>
      </w:r>
      <w:r w:rsidRPr="006D3C66">
        <w:rPr>
          <w:rFonts w:ascii="仿宋_GB2312" w:eastAsia="仿宋_GB2312" w:hAnsi="Times New Roman" w:cs="仿宋_GB2312"/>
          <w:sz w:val="30"/>
          <w:szCs w:val="30"/>
        </w:rPr>
        <w:t>1.08</w:t>
      </w:r>
      <w:r w:rsidRPr="006D3C66">
        <w:rPr>
          <w:rFonts w:ascii="仿宋_GB2312" w:eastAsia="仿宋_GB2312" w:hAnsi="Times New Roman" w:cs="仿宋_GB2312" w:hint="eastAsia"/>
          <w:sz w:val="30"/>
          <w:szCs w:val="30"/>
        </w:rPr>
        <w:t>元，完成预算的</w:t>
      </w:r>
      <w:r w:rsidRPr="006D3C66">
        <w:rPr>
          <w:rFonts w:ascii="仿宋_GB2312" w:eastAsia="仿宋_GB2312" w:hAnsi="Times New Roman" w:cs="仿宋_GB2312"/>
          <w:sz w:val="30"/>
          <w:szCs w:val="30"/>
        </w:rPr>
        <w:t>99.99%</w:t>
      </w:r>
      <w:r w:rsidRPr="006D3C66">
        <w:rPr>
          <w:rFonts w:ascii="仿宋_GB2312" w:eastAsia="仿宋_GB2312" w:hAnsi="Times New Roman" w:cs="仿宋_GB2312" w:hint="eastAsia"/>
          <w:sz w:val="30"/>
          <w:szCs w:val="30"/>
        </w:rPr>
        <w:t>；决算数小于预算数的主要原因是厉行节约，合理安排公车运维费支出。较上年增加</w:t>
      </w:r>
      <w:r w:rsidRPr="006D3C66">
        <w:rPr>
          <w:rFonts w:ascii="仿宋_GB2312" w:eastAsia="仿宋_GB2312" w:hAnsi="Times New Roman"/>
          <w:sz w:val="30"/>
          <w:szCs w:val="30"/>
        </w:rPr>
        <w:t>24.39</w:t>
      </w:r>
      <w:r w:rsidRPr="006D3C66">
        <w:rPr>
          <w:rFonts w:ascii="仿宋_GB2312" w:eastAsia="仿宋_GB2312" w:hAnsi="Times New Roman" w:cs="仿宋_GB2312" w:hint="eastAsia"/>
          <w:sz w:val="30"/>
          <w:szCs w:val="30"/>
        </w:rPr>
        <w:t>元，增长</w:t>
      </w:r>
      <w:r w:rsidRPr="006D3C66">
        <w:rPr>
          <w:rFonts w:ascii="仿宋_GB2312" w:eastAsia="仿宋_GB2312" w:hAnsi="Times New Roman"/>
          <w:kern w:val="2"/>
          <w:sz w:val="30"/>
          <w:szCs w:val="30"/>
        </w:rPr>
        <w:t>0.16</w:t>
      </w:r>
      <w:r w:rsidRPr="006D3C66">
        <w:rPr>
          <w:rFonts w:ascii="仿宋_GB2312" w:eastAsia="仿宋_GB2312" w:hAnsi="Times New Roman" w:cs="仿宋_GB2312"/>
          <w:sz w:val="30"/>
          <w:szCs w:val="30"/>
        </w:rPr>
        <w:t>%</w:t>
      </w:r>
      <w:r w:rsidRPr="006D3C66">
        <w:rPr>
          <w:rFonts w:ascii="仿宋_GB2312" w:eastAsia="仿宋_GB2312" w:hAnsi="Times New Roman" w:cs="仿宋_GB2312" w:hint="eastAsia"/>
          <w:sz w:val="30"/>
          <w:szCs w:val="30"/>
        </w:rPr>
        <w:t>。决算数较上年增加的主要原因是公车老化，运维费增加。截至</w:t>
      </w:r>
      <w:r w:rsidRPr="006D3C66">
        <w:rPr>
          <w:rFonts w:ascii="仿宋_GB2312" w:eastAsia="仿宋_GB2312" w:hAnsi="Times New Roman" w:cs="仿宋_GB2312"/>
          <w:sz w:val="30"/>
          <w:szCs w:val="30"/>
        </w:rPr>
        <w:t>2022</w:t>
      </w:r>
      <w:r w:rsidRPr="006D3C66">
        <w:rPr>
          <w:rFonts w:ascii="仿宋_GB2312" w:eastAsia="仿宋_GB2312" w:hAnsi="Times New Roman" w:cs="仿宋_GB2312" w:hint="eastAsia"/>
          <w:sz w:val="30"/>
          <w:szCs w:val="30"/>
        </w:rPr>
        <w:t>年</w:t>
      </w:r>
      <w:r w:rsidRPr="006D3C66">
        <w:rPr>
          <w:rFonts w:ascii="仿宋_GB2312" w:eastAsia="仿宋_GB2312" w:hAnsi="Times New Roman" w:cs="仿宋_GB2312"/>
          <w:sz w:val="30"/>
          <w:szCs w:val="30"/>
        </w:rPr>
        <w:t>12</w:t>
      </w:r>
      <w:r w:rsidRPr="006D3C66">
        <w:rPr>
          <w:rFonts w:ascii="仿宋_GB2312" w:eastAsia="仿宋_GB2312" w:hAnsi="Times New Roman" w:cs="仿宋_GB2312" w:hint="eastAsia"/>
          <w:sz w:val="30"/>
          <w:szCs w:val="30"/>
        </w:rPr>
        <w:t>月</w:t>
      </w:r>
      <w:r w:rsidRPr="006D3C66">
        <w:rPr>
          <w:rFonts w:ascii="仿宋_GB2312" w:eastAsia="仿宋_GB2312" w:hAnsi="Times New Roman" w:cs="仿宋_GB2312"/>
          <w:sz w:val="30"/>
          <w:szCs w:val="30"/>
        </w:rPr>
        <w:t>31</w:t>
      </w:r>
      <w:r w:rsidRPr="006D3C66">
        <w:rPr>
          <w:rFonts w:ascii="仿宋_GB2312" w:eastAsia="仿宋_GB2312" w:hAnsi="Times New Roman" w:cs="仿宋_GB2312" w:hint="eastAsia"/>
          <w:sz w:val="30"/>
          <w:szCs w:val="30"/>
        </w:rPr>
        <w:t>日，使用一般公共预算财政拨款开支运行维护费的公务用车保有量为</w:t>
      </w:r>
      <w:r w:rsidRPr="006D3C66">
        <w:rPr>
          <w:rFonts w:ascii="仿宋_GB2312" w:eastAsia="仿宋_GB2312" w:hAnsi="Times New Roman" w:cs="仿宋_GB2312"/>
          <w:sz w:val="30"/>
          <w:szCs w:val="30"/>
        </w:rPr>
        <w:t>1</w:t>
      </w:r>
      <w:r w:rsidRPr="006D3C66">
        <w:rPr>
          <w:rFonts w:ascii="仿宋_GB2312" w:eastAsia="仿宋_GB2312" w:hAnsi="Times New Roman" w:cs="仿宋_GB2312" w:hint="eastAsia"/>
          <w:sz w:val="30"/>
          <w:szCs w:val="30"/>
        </w:rPr>
        <w:t>辆。</w:t>
      </w:r>
    </w:p>
    <w:p w:rsidR="007344F4" w:rsidRPr="006D3C66" w:rsidRDefault="007344F4" w:rsidP="007344F4">
      <w:pPr>
        <w:spacing w:line="600" w:lineRule="exact"/>
        <w:ind w:firstLine="600"/>
        <w:jc w:val="both"/>
        <w:rPr>
          <w:rFonts w:ascii="仿宋_GB2312" w:eastAsia="仿宋_GB2312" w:hAnsi="Times New Roman" w:cs="仿宋_GB2312"/>
          <w:sz w:val="30"/>
          <w:szCs w:val="30"/>
        </w:rPr>
      </w:pPr>
      <w:r w:rsidRPr="006D3C66">
        <w:rPr>
          <w:rFonts w:ascii="仿宋_GB2312" w:eastAsia="仿宋_GB2312" w:hAnsi="Times New Roman" w:cs="仿宋_GB2312" w:hint="eastAsia"/>
          <w:sz w:val="30"/>
          <w:szCs w:val="30"/>
        </w:rPr>
        <w:t>公务用车购置费预算</w:t>
      </w:r>
      <w:r w:rsidRPr="006D3C66">
        <w:rPr>
          <w:rFonts w:ascii="仿宋_GB2312" w:eastAsia="仿宋_GB2312" w:hAnsi="Times New Roman" w:cs="仿宋_GB2312"/>
          <w:sz w:val="30"/>
          <w:szCs w:val="30"/>
        </w:rPr>
        <w:t>0.00</w:t>
      </w:r>
      <w:r w:rsidRPr="006D3C66">
        <w:rPr>
          <w:rFonts w:ascii="仿宋_GB2312" w:eastAsia="仿宋_GB2312" w:hAnsi="Times New Roman" w:cs="仿宋_GB2312" w:hint="eastAsia"/>
          <w:sz w:val="30"/>
          <w:szCs w:val="30"/>
        </w:rPr>
        <w:t>元，支出决算</w:t>
      </w:r>
      <w:r w:rsidRPr="006D3C66">
        <w:rPr>
          <w:rFonts w:ascii="仿宋_GB2312" w:eastAsia="仿宋_GB2312" w:hAnsi="Times New Roman"/>
          <w:sz w:val="30"/>
          <w:szCs w:val="30"/>
        </w:rPr>
        <w:t>0.00</w:t>
      </w:r>
      <w:r w:rsidRPr="006D3C66">
        <w:rPr>
          <w:rFonts w:ascii="仿宋_GB2312" w:eastAsia="仿宋_GB2312" w:hAnsi="Times New Roman" w:cs="仿宋_GB2312" w:hint="eastAsia"/>
          <w:sz w:val="30"/>
          <w:szCs w:val="30"/>
        </w:rPr>
        <w:t>元，与预算相比增加</w:t>
      </w:r>
      <w:r w:rsidRPr="006D3C66">
        <w:rPr>
          <w:rFonts w:ascii="仿宋_GB2312" w:eastAsia="仿宋_GB2312" w:hAnsi="Times New Roman" w:cs="仿宋_GB2312"/>
          <w:sz w:val="30"/>
          <w:szCs w:val="30"/>
        </w:rPr>
        <w:t>0</w:t>
      </w:r>
      <w:r w:rsidRPr="006D3C66">
        <w:rPr>
          <w:rFonts w:ascii="仿宋_GB2312" w:eastAsia="仿宋_GB2312" w:hAnsi="Times New Roman" w:cs="仿宋_GB2312" w:hint="eastAsia"/>
          <w:sz w:val="30"/>
          <w:szCs w:val="30"/>
        </w:rPr>
        <w:t>元，较上年持平，主要原因是</w:t>
      </w:r>
      <w:r w:rsidRPr="006D3C66">
        <w:rPr>
          <w:rFonts w:ascii="仿宋_GB2312" w:eastAsia="仿宋_GB2312" w:hAnsi="Times New Roman" w:hint="eastAsia"/>
          <w:sz w:val="30"/>
        </w:rPr>
        <w:t>本年未用一般公共预算财政拨款购置公务用车</w:t>
      </w:r>
      <w:r w:rsidRPr="006D3C66">
        <w:rPr>
          <w:rFonts w:ascii="仿宋_GB2312" w:eastAsia="仿宋_GB2312" w:hAnsi="仿宋_GB2312" w:hint="eastAsia"/>
          <w:sz w:val="30"/>
        </w:rPr>
        <w:t>。</w:t>
      </w:r>
      <w:r w:rsidRPr="006D3C66">
        <w:rPr>
          <w:rFonts w:ascii="仿宋_GB2312" w:eastAsia="仿宋_GB2312" w:hAnsi="Times New Roman" w:cs="仿宋_GB2312"/>
          <w:sz w:val="30"/>
          <w:szCs w:val="30"/>
        </w:rPr>
        <w:t>2022</w:t>
      </w:r>
      <w:r w:rsidRPr="006D3C66">
        <w:rPr>
          <w:rFonts w:ascii="仿宋_GB2312" w:eastAsia="仿宋_GB2312" w:hAnsi="Times New Roman" w:cs="仿宋_GB2312" w:hint="eastAsia"/>
          <w:sz w:val="30"/>
          <w:szCs w:val="30"/>
        </w:rPr>
        <w:t>年购置公务用车</w:t>
      </w:r>
      <w:r w:rsidRPr="006D3C66">
        <w:rPr>
          <w:rFonts w:ascii="仿宋_GB2312" w:eastAsia="仿宋_GB2312" w:hAnsi="Times New Roman" w:cs="仿宋_GB2312"/>
          <w:sz w:val="30"/>
          <w:szCs w:val="30"/>
        </w:rPr>
        <w:t>0</w:t>
      </w:r>
      <w:r w:rsidRPr="006D3C66">
        <w:rPr>
          <w:rFonts w:ascii="仿宋_GB2312" w:eastAsia="仿宋_GB2312" w:hAnsi="Times New Roman" w:cs="仿宋_GB2312" w:hint="eastAsia"/>
          <w:sz w:val="30"/>
          <w:szCs w:val="30"/>
        </w:rPr>
        <w:t>辆。</w:t>
      </w:r>
    </w:p>
    <w:p w:rsidR="007344F4" w:rsidRPr="006D3C66" w:rsidRDefault="007344F4" w:rsidP="007344F4">
      <w:pPr>
        <w:spacing w:line="600" w:lineRule="exact"/>
        <w:ind w:firstLine="645"/>
        <w:rPr>
          <w:rFonts w:ascii="仿宋_GB2312" w:eastAsia="仿宋_GB2312" w:hAnsi="Times New Roman" w:cs="仿宋_GB2312"/>
          <w:sz w:val="30"/>
          <w:szCs w:val="30"/>
        </w:rPr>
      </w:pPr>
      <w:r w:rsidRPr="006D3C66">
        <w:rPr>
          <w:rFonts w:ascii="仿宋_GB2312" w:eastAsia="仿宋_GB2312" w:hAnsi="Times New Roman" w:cs="仿宋_GB2312"/>
          <w:sz w:val="30"/>
          <w:szCs w:val="30"/>
        </w:rPr>
        <w:t>3.</w:t>
      </w:r>
      <w:r w:rsidRPr="006D3C66">
        <w:rPr>
          <w:rFonts w:ascii="仿宋_GB2312" w:eastAsia="仿宋_GB2312" w:hAnsi="Times New Roman" w:cs="仿宋_GB2312" w:hint="eastAsia"/>
          <w:sz w:val="30"/>
          <w:szCs w:val="30"/>
        </w:rPr>
        <w:t>公务接待费预算</w:t>
      </w:r>
      <w:r w:rsidRPr="006D3C66">
        <w:rPr>
          <w:rFonts w:ascii="仿宋_GB2312" w:eastAsia="仿宋_GB2312" w:hAnsi="Times New Roman" w:cs="仿宋_GB2312"/>
          <w:sz w:val="30"/>
          <w:szCs w:val="30"/>
        </w:rPr>
        <w:t>13,000</w:t>
      </w:r>
      <w:r w:rsidRPr="006D3C66">
        <w:rPr>
          <w:rFonts w:ascii="仿宋_GB2312" w:eastAsia="仿宋_GB2312" w:hAnsi="Times New Roman" w:cs="仿宋_GB2312" w:hint="eastAsia"/>
          <w:sz w:val="30"/>
          <w:szCs w:val="30"/>
        </w:rPr>
        <w:t>元，支出决算</w:t>
      </w:r>
      <w:r w:rsidRPr="006D3C66">
        <w:rPr>
          <w:rFonts w:ascii="仿宋_GB2312" w:eastAsia="仿宋_GB2312" w:hAnsi="Times New Roman"/>
          <w:sz w:val="30"/>
          <w:szCs w:val="30"/>
        </w:rPr>
        <w:t>0.00</w:t>
      </w:r>
      <w:r>
        <w:rPr>
          <w:rFonts w:ascii="仿宋_GB2312" w:eastAsia="仿宋_GB2312" w:hAnsi="Times New Roman" w:cs="仿宋_GB2312" w:hint="eastAsia"/>
          <w:sz w:val="30"/>
          <w:szCs w:val="30"/>
        </w:rPr>
        <w:t>元，与预算相比</w:t>
      </w:r>
      <w:r w:rsidRPr="006D3C66">
        <w:rPr>
          <w:rFonts w:ascii="仿宋_GB2312" w:eastAsia="仿宋_GB2312" w:hAnsi="Times New Roman" w:cs="仿宋_GB2312" w:hint="eastAsia"/>
          <w:sz w:val="30"/>
          <w:szCs w:val="30"/>
        </w:rPr>
        <w:t>减少</w:t>
      </w:r>
      <w:r w:rsidRPr="006D3C66">
        <w:rPr>
          <w:rFonts w:ascii="仿宋_GB2312" w:eastAsia="仿宋_GB2312" w:hAnsi="Times New Roman" w:cs="仿宋_GB2312"/>
          <w:sz w:val="30"/>
          <w:szCs w:val="30"/>
        </w:rPr>
        <w:t>13,000</w:t>
      </w:r>
      <w:r w:rsidRPr="006D3C66">
        <w:rPr>
          <w:rFonts w:ascii="仿宋_GB2312" w:eastAsia="仿宋_GB2312" w:hAnsi="Times New Roman" w:cs="仿宋_GB2312" w:hint="eastAsia"/>
          <w:sz w:val="30"/>
          <w:szCs w:val="30"/>
        </w:rPr>
        <w:t>元，完成预算的</w:t>
      </w:r>
      <w:r w:rsidRPr="006D3C66">
        <w:rPr>
          <w:rFonts w:ascii="仿宋_GB2312" w:eastAsia="仿宋_GB2312" w:hAnsi="Times New Roman" w:cs="仿宋_GB2312"/>
          <w:sz w:val="30"/>
          <w:szCs w:val="30"/>
        </w:rPr>
        <w:t>0.00%</w:t>
      </w:r>
      <w:r w:rsidRPr="006D3C66">
        <w:rPr>
          <w:rFonts w:ascii="仿宋_GB2312" w:eastAsia="仿宋_GB2312" w:hAnsi="Times New Roman" w:cs="仿宋_GB2312" w:hint="eastAsia"/>
          <w:sz w:val="30"/>
          <w:szCs w:val="30"/>
        </w:rPr>
        <w:t>；较上年减少</w:t>
      </w:r>
      <w:r w:rsidRPr="006D3C66">
        <w:rPr>
          <w:rFonts w:ascii="仿宋_GB2312" w:eastAsia="仿宋_GB2312" w:hAnsi="Times New Roman"/>
          <w:sz w:val="30"/>
          <w:szCs w:val="30"/>
        </w:rPr>
        <w:t>3,715.00</w:t>
      </w:r>
      <w:r w:rsidRPr="006D3C66">
        <w:rPr>
          <w:rFonts w:ascii="仿宋_GB2312" w:eastAsia="仿宋_GB2312" w:hAnsi="Times New Roman" w:cs="仿宋_GB2312" w:hint="eastAsia"/>
          <w:sz w:val="30"/>
          <w:szCs w:val="30"/>
        </w:rPr>
        <w:t>元，下降</w:t>
      </w:r>
      <w:r w:rsidRPr="006D3C66">
        <w:rPr>
          <w:rFonts w:ascii="仿宋_GB2312" w:eastAsia="仿宋_GB2312" w:hAnsi="Times New Roman"/>
          <w:kern w:val="2"/>
          <w:sz w:val="30"/>
          <w:szCs w:val="30"/>
        </w:rPr>
        <w:t>100.00</w:t>
      </w:r>
      <w:r w:rsidRPr="006D3C66">
        <w:rPr>
          <w:rFonts w:ascii="仿宋_GB2312" w:eastAsia="仿宋_GB2312" w:hAnsi="Times New Roman" w:cs="仿宋_GB2312"/>
          <w:sz w:val="30"/>
          <w:szCs w:val="30"/>
        </w:rPr>
        <w:t>%</w:t>
      </w:r>
      <w:r w:rsidRPr="006D3C66">
        <w:rPr>
          <w:rFonts w:ascii="仿宋_GB2312" w:eastAsia="仿宋_GB2312" w:hAnsi="Times New Roman" w:cs="仿宋_GB2312" w:hint="eastAsia"/>
          <w:sz w:val="30"/>
          <w:szCs w:val="30"/>
        </w:rPr>
        <w:t>。决算数小于预算数、决算数较上年减少的主要原因是由于疫情，未发生公务接待费。</w:t>
      </w:r>
      <w:r w:rsidRPr="006D3C66">
        <w:rPr>
          <w:rFonts w:ascii="仿宋_GB2312" w:eastAsia="仿宋_GB2312" w:hAnsi="Times New Roman" w:cs="仿宋_GB2312"/>
          <w:sz w:val="30"/>
          <w:szCs w:val="30"/>
        </w:rPr>
        <w:t>2022</w:t>
      </w:r>
      <w:r w:rsidRPr="006D3C66">
        <w:rPr>
          <w:rFonts w:ascii="仿宋_GB2312" w:eastAsia="仿宋_GB2312" w:hAnsi="Times New Roman" w:cs="仿宋_GB2312" w:hint="eastAsia"/>
          <w:sz w:val="30"/>
          <w:szCs w:val="30"/>
        </w:rPr>
        <w:t>年本单位国内公务接待</w:t>
      </w:r>
      <w:r w:rsidRPr="006D3C66">
        <w:rPr>
          <w:rFonts w:ascii="仿宋_GB2312" w:eastAsia="仿宋_GB2312" w:hAnsi="Times New Roman" w:cs="仿宋_GB2312"/>
          <w:sz w:val="30"/>
          <w:szCs w:val="30"/>
        </w:rPr>
        <w:t>0</w:t>
      </w:r>
      <w:r w:rsidRPr="006D3C66">
        <w:rPr>
          <w:rFonts w:ascii="仿宋_GB2312" w:eastAsia="仿宋_GB2312" w:hAnsi="Times New Roman" w:cs="仿宋_GB2312" w:hint="eastAsia"/>
          <w:sz w:val="30"/>
          <w:szCs w:val="30"/>
        </w:rPr>
        <w:t>批次，</w:t>
      </w:r>
      <w:r w:rsidRPr="006D3C66">
        <w:rPr>
          <w:rFonts w:ascii="仿宋_GB2312" w:eastAsia="仿宋_GB2312" w:hAnsi="Times New Roman" w:cs="仿宋_GB2312"/>
          <w:sz w:val="30"/>
          <w:szCs w:val="30"/>
        </w:rPr>
        <w:t>0</w:t>
      </w:r>
      <w:r w:rsidRPr="006D3C66">
        <w:rPr>
          <w:rFonts w:ascii="仿宋_GB2312" w:eastAsia="仿宋_GB2312" w:hAnsi="Times New Roman" w:cs="仿宋_GB2312" w:hint="eastAsia"/>
          <w:sz w:val="30"/>
          <w:szCs w:val="30"/>
        </w:rPr>
        <w:t>人次；其中，外事接待</w:t>
      </w:r>
      <w:r w:rsidRPr="006D3C66">
        <w:rPr>
          <w:rFonts w:ascii="仿宋_GB2312" w:eastAsia="仿宋_GB2312" w:hAnsi="Times New Roman" w:cs="仿宋_GB2312"/>
          <w:sz w:val="30"/>
          <w:szCs w:val="30"/>
        </w:rPr>
        <w:t>0</w:t>
      </w:r>
      <w:r w:rsidRPr="006D3C66">
        <w:rPr>
          <w:rFonts w:ascii="仿宋_GB2312" w:eastAsia="仿宋_GB2312" w:hAnsi="Times New Roman" w:cs="仿宋_GB2312" w:hint="eastAsia"/>
          <w:sz w:val="30"/>
          <w:szCs w:val="30"/>
        </w:rPr>
        <w:t>批次，</w:t>
      </w:r>
      <w:r w:rsidRPr="006D3C66">
        <w:rPr>
          <w:rFonts w:ascii="仿宋_GB2312" w:eastAsia="仿宋_GB2312" w:hAnsi="Times New Roman" w:cs="仿宋_GB2312"/>
          <w:sz w:val="30"/>
          <w:szCs w:val="30"/>
        </w:rPr>
        <w:t>0</w:t>
      </w:r>
      <w:r w:rsidRPr="006D3C66">
        <w:rPr>
          <w:rFonts w:ascii="仿宋_GB2312" w:eastAsia="仿宋_GB2312" w:hAnsi="Times New Roman" w:cs="仿宋_GB2312" w:hint="eastAsia"/>
          <w:sz w:val="30"/>
          <w:szCs w:val="30"/>
        </w:rPr>
        <w:t>人次。</w:t>
      </w:r>
    </w:p>
    <w:p w:rsidR="007344F4" w:rsidRDefault="007344F4" w:rsidP="007344F4">
      <w:pPr>
        <w:pStyle w:val="2"/>
        <w:keepNext/>
        <w:keepLines/>
        <w:spacing w:line="600" w:lineRule="exact"/>
        <w:ind w:firstLine="602"/>
        <w:rPr>
          <w:rFonts w:hAnsi="Times New Roman" w:cs="黑体"/>
          <w:b/>
          <w:sz w:val="30"/>
          <w:szCs w:val="30"/>
        </w:rPr>
      </w:pPr>
      <w:r>
        <w:rPr>
          <w:rFonts w:hAnsi="Times New Roman" w:cs="黑体" w:hint="eastAsia"/>
          <w:b/>
          <w:sz w:val="30"/>
          <w:szCs w:val="30"/>
        </w:rPr>
        <w:t>十、机关运行经费支出情况说明</w:t>
      </w:r>
    </w:p>
    <w:p w:rsidR="007344F4" w:rsidRDefault="007344F4" w:rsidP="007344F4">
      <w:pPr>
        <w:spacing w:line="600" w:lineRule="exact"/>
        <w:ind w:firstLine="645"/>
        <w:rPr>
          <w:rFonts w:ascii="仿宋_GB2312" w:eastAsia="仿宋_GB2312" w:hAnsi="Times New Roman" w:cs="仿宋_GB2312"/>
          <w:sz w:val="30"/>
          <w:szCs w:val="30"/>
        </w:rPr>
      </w:pPr>
      <w:r>
        <w:rPr>
          <w:rFonts w:ascii="仿宋_GB2312" w:eastAsia="仿宋_GB2312" w:hAnsi="Times New Roman" w:cs="仿宋_GB2312" w:hint="eastAsia"/>
          <w:sz w:val="30"/>
          <w:szCs w:val="30"/>
        </w:rPr>
        <w:t>天津科学技术馆</w:t>
      </w:r>
      <w:r>
        <w:rPr>
          <w:rFonts w:ascii="仿宋_GB2312" w:eastAsia="仿宋_GB2312" w:hAnsi="Times New Roman" w:cs="仿宋_GB2312"/>
          <w:sz w:val="30"/>
          <w:szCs w:val="30"/>
        </w:rPr>
        <w:t>2022</w:t>
      </w:r>
      <w:r>
        <w:rPr>
          <w:rFonts w:ascii="仿宋_GB2312" w:eastAsia="仿宋_GB2312" w:hAnsi="Times New Roman" w:cs="仿宋_GB2312" w:hint="eastAsia"/>
          <w:sz w:val="30"/>
          <w:szCs w:val="30"/>
        </w:rPr>
        <w:t>年度</w:t>
      </w:r>
      <w:proofErr w:type="gramStart"/>
      <w:r>
        <w:rPr>
          <w:rFonts w:ascii="仿宋_GB2312" w:eastAsia="仿宋_GB2312" w:hAnsi="Times New Roman" w:cs="仿宋_GB2312" w:hint="eastAsia"/>
          <w:sz w:val="30"/>
          <w:szCs w:val="30"/>
        </w:rPr>
        <w:t>无机关</w:t>
      </w:r>
      <w:proofErr w:type="gramEnd"/>
      <w:r>
        <w:rPr>
          <w:rFonts w:ascii="仿宋_GB2312" w:eastAsia="仿宋_GB2312" w:hAnsi="Times New Roman" w:cs="仿宋_GB2312" w:hint="eastAsia"/>
          <w:sz w:val="30"/>
          <w:szCs w:val="30"/>
        </w:rPr>
        <w:t>运行经费。</w:t>
      </w:r>
    </w:p>
    <w:p w:rsidR="007344F4" w:rsidRDefault="007344F4" w:rsidP="007344F4">
      <w:pPr>
        <w:spacing w:line="600" w:lineRule="exact"/>
        <w:ind w:firstLine="645"/>
        <w:rPr>
          <w:rFonts w:hAnsi="Times New Roman" w:cs="黑体"/>
          <w:b/>
          <w:sz w:val="30"/>
          <w:szCs w:val="30"/>
        </w:rPr>
      </w:pPr>
      <w:r>
        <w:rPr>
          <w:rFonts w:hAnsi="Times New Roman" w:cs="黑体" w:hint="eastAsia"/>
          <w:b/>
          <w:sz w:val="30"/>
          <w:szCs w:val="30"/>
        </w:rPr>
        <w:lastRenderedPageBreak/>
        <w:t>十一、政府采购支出情况说明</w:t>
      </w:r>
    </w:p>
    <w:p w:rsidR="007344F4" w:rsidRPr="006D3C66" w:rsidRDefault="007344F4" w:rsidP="007344F4">
      <w:pPr>
        <w:spacing w:line="600" w:lineRule="exact"/>
        <w:ind w:firstLine="600"/>
        <w:rPr>
          <w:rFonts w:ascii="仿宋_GB2312" w:eastAsia="仿宋_GB2312" w:hAnsi="Times New Roman" w:cs="仿宋_GB2312"/>
          <w:sz w:val="30"/>
          <w:szCs w:val="30"/>
          <w:highlight w:val="white"/>
        </w:rPr>
      </w:pPr>
      <w:r w:rsidRPr="006D3C66">
        <w:rPr>
          <w:rFonts w:ascii="仿宋_GB2312" w:eastAsia="仿宋_GB2312" w:hAnsi="Times New Roman" w:cs="仿宋_GB2312" w:hint="eastAsia"/>
          <w:color w:val="000000"/>
          <w:sz w:val="30"/>
          <w:szCs w:val="30"/>
        </w:rPr>
        <w:t>天津科学技术馆</w:t>
      </w:r>
      <w:r w:rsidRPr="006D3C66">
        <w:rPr>
          <w:rFonts w:ascii="仿宋_GB2312" w:eastAsia="仿宋_GB2312" w:hAnsi="Times New Roman" w:cs="宋体"/>
          <w:color w:val="000000"/>
          <w:sz w:val="30"/>
          <w:szCs w:val="30"/>
        </w:rPr>
        <w:t>2022</w:t>
      </w:r>
      <w:r w:rsidRPr="006D3C66">
        <w:rPr>
          <w:rFonts w:ascii="仿宋_GB2312" w:eastAsia="仿宋_GB2312" w:hAnsi="Times New Roman" w:cs="仿宋_GB2312" w:hint="eastAsia"/>
          <w:color w:val="000000"/>
          <w:sz w:val="30"/>
          <w:szCs w:val="30"/>
        </w:rPr>
        <w:t>年</w:t>
      </w:r>
      <w:r w:rsidRPr="006D3C66">
        <w:rPr>
          <w:rFonts w:ascii="仿宋_GB2312" w:eastAsia="仿宋_GB2312" w:hAnsi="Times New Roman" w:cs="仿宋_GB2312" w:hint="eastAsia"/>
          <w:kern w:val="2"/>
          <w:sz w:val="30"/>
          <w:szCs w:val="30"/>
        </w:rPr>
        <w:t>政府</w:t>
      </w:r>
      <w:r w:rsidRPr="006D3C66">
        <w:rPr>
          <w:rFonts w:ascii="仿宋_GB2312" w:eastAsia="仿宋_GB2312" w:hAnsi="Times New Roman" w:cs="仿宋_GB2312" w:hint="eastAsia"/>
          <w:color w:val="000000"/>
          <w:sz w:val="30"/>
          <w:szCs w:val="30"/>
        </w:rPr>
        <w:t>采购支出总额</w:t>
      </w:r>
      <w:r w:rsidRPr="006D3C66">
        <w:rPr>
          <w:rFonts w:ascii="仿宋_GB2312" w:eastAsia="仿宋_GB2312" w:hAnsi="Times New Roman"/>
          <w:sz w:val="30"/>
          <w:szCs w:val="30"/>
        </w:rPr>
        <w:t>4,675,584.00</w:t>
      </w:r>
      <w:r w:rsidRPr="006D3C66">
        <w:rPr>
          <w:rFonts w:ascii="仿宋_GB2312" w:eastAsia="仿宋_GB2312" w:hAnsi="Times New Roman" w:cs="仿宋_GB2312" w:hint="eastAsia"/>
          <w:color w:val="000000"/>
          <w:sz w:val="30"/>
          <w:szCs w:val="30"/>
        </w:rPr>
        <w:t>元，其中：政府采购货物支出</w:t>
      </w:r>
      <w:r w:rsidRPr="006D3C66">
        <w:rPr>
          <w:rFonts w:ascii="仿宋_GB2312" w:eastAsia="仿宋_GB2312" w:hAnsi="Times New Roman"/>
          <w:sz w:val="30"/>
          <w:szCs w:val="30"/>
        </w:rPr>
        <w:t>156,000.00</w:t>
      </w:r>
      <w:r w:rsidRPr="006D3C66">
        <w:rPr>
          <w:rFonts w:ascii="仿宋_GB2312" w:eastAsia="仿宋_GB2312" w:hAnsi="Times New Roman" w:cs="仿宋_GB2312" w:hint="eastAsia"/>
          <w:color w:val="000000"/>
          <w:sz w:val="30"/>
          <w:szCs w:val="30"/>
        </w:rPr>
        <w:t>元、政府采购工程支出</w:t>
      </w:r>
      <w:r w:rsidRPr="006D3C66">
        <w:rPr>
          <w:rFonts w:ascii="仿宋_GB2312" w:eastAsia="仿宋_GB2312" w:hAnsi="Times New Roman"/>
          <w:sz w:val="30"/>
          <w:szCs w:val="30"/>
        </w:rPr>
        <w:t>1,257,584.00</w:t>
      </w:r>
      <w:r w:rsidRPr="006D3C66">
        <w:rPr>
          <w:rFonts w:ascii="仿宋_GB2312" w:eastAsia="仿宋_GB2312" w:hAnsi="Times New Roman" w:cs="仿宋_GB2312" w:hint="eastAsia"/>
          <w:color w:val="000000"/>
          <w:sz w:val="30"/>
          <w:szCs w:val="30"/>
        </w:rPr>
        <w:t>元、政府采购服务支出</w:t>
      </w:r>
      <w:r w:rsidRPr="006D3C66">
        <w:rPr>
          <w:rFonts w:ascii="仿宋_GB2312" w:eastAsia="仿宋_GB2312" w:hAnsi="Times New Roman"/>
          <w:sz w:val="30"/>
          <w:szCs w:val="30"/>
        </w:rPr>
        <w:t>3,262,000.00</w:t>
      </w:r>
      <w:r w:rsidRPr="006D3C66">
        <w:rPr>
          <w:rFonts w:ascii="仿宋_GB2312" w:eastAsia="仿宋_GB2312" w:hAnsi="Times New Roman" w:cs="仿宋_GB2312" w:hint="eastAsia"/>
          <w:color w:val="000000"/>
          <w:sz w:val="30"/>
          <w:szCs w:val="30"/>
        </w:rPr>
        <w:t>元。授予中小企业合同金额</w:t>
      </w:r>
      <w:r w:rsidRPr="006D3C66">
        <w:rPr>
          <w:rFonts w:ascii="仿宋_GB2312" w:eastAsia="仿宋_GB2312" w:hAnsi="Times New Roman"/>
          <w:sz w:val="30"/>
          <w:szCs w:val="30"/>
        </w:rPr>
        <w:t>3,010,296.00</w:t>
      </w:r>
      <w:r w:rsidRPr="006D3C66">
        <w:rPr>
          <w:rFonts w:ascii="仿宋_GB2312" w:eastAsia="仿宋_GB2312" w:hAnsi="Times New Roman" w:cs="仿宋_GB2312" w:hint="eastAsia"/>
          <w:color w:val="000000"/>
          <w:sz w:val="30"/>
          <w:szCs w:val="30"/>
        </w:rPr>
        <w:t>元，占政府采购支出总额的</w:t>
      </w:r>
      <w:r w:rsidRPr="006D3C66">
        <w:rPr>
          <w:rFonts w:ascii="仿宋_GB2312" w:eastAsia="仿宋_GB2312" w:hAnsi="Times New Roman"/>
          <w:sz w:val="30"/>
          <w:szCs w:val="30"/>
        </w:rPr>
        <w:t>64.38</w:t>
      </w:r>
      <w:r w:rsidRPr="006D3C66">
        <w:rPr>
          <w:rFonts w:ascii="仿宋_GB2312" w:eastAsia="仿宋_GB2312" w:hAnsi="Times New Roman" w:cs="仿宋_GB2312"/>
          <w:color w:val="000000"/>
          <w:sz w:val="30"/>
          <w:szCs w:val="30"/>
        </w:rPr>
        <w:t>%</w:t>
      </w:r>
      <w:r w:rsidRPr="006D3C66">
        <w:rPr>
          <w:rFonts w:ascii="仿宋_GB2312" w:eastAsia="仿宋_GB2312" w:hAnsi="Times New Roman" w:cs="仿宋_GB2312" w:hint="eastAsia"/>
          <w:color w:val="000000"/>
          <w:sz w:val="30"/>
          <w:szCs w:val="30"/>
        </w:rPr>
        <w:t>，其中：授予小</w:t>
      </w:r>
      <w:proofErr w:type="gramStart"/>
      <w:r w:rsidRPr="006D3C66">
        <w:rPr>
          <w:rFonts w:ascii="仿宋_GB2312" w:eastAsia="仿宋_GB2312" w:hAnsi="Times New Roman" w:cs="仿宋_GB2312" w:hint="eastAsia"/>
          <w:color w:val="000000"/>
          <w:sz w:val="30"/>
          <w:szCs w:val="30"/>
        </w:rPr>
        <w:t>微企业</w:t>
      </w:r>
      <w:proofErr w:type="gramEnd"/>
      <w:r w:rsidRPr="006D3C66">
        <w:rPr>
          <w:rFonts w:ascii="仿宋_GB2312" w:eastAsia="仿宋_GB2312" w:hAnsi="Times New Roman" w:cs="仿宋_GB2312" w:hint="eastAsia"/>
          <w:color w:val="000000"/>
          <w:sz w:val="30"/>
          <w:szCs w:val="30"/>
        </w:rPr>
        <w:t>合同金额</w:t>
      </w:r>
      <w:r w:rsidRPr="006D3C66">
        <w:rPr>
          <w:rFonts w:ascii="仿宋_GB2312" w:eastAsia="仿宋_GB2312" w:hAnsi="Times New Roman"/>
          <w:sz w:val="30"/>
          <w:szCs w:val="30"/>
        </w:rPr>
        <w:t>2734986.32</w:t>
      </w:r>
      <w:r w:rsidRPr="006D3C66">
        <w:rPr>
          <w:rFonts w:ascii="仿宋_GB2312" w:eastAsia="仿宋_GB2312" w:hAnsi="Times New Roman" w:cs="仿宋_GB2312" w:hint="eastAsia"/>
          <w:color w:val="000000"/>
          <w:sz w:val="30"/>
          <w:szCs w:val="30"/>
        </w:rPr>
        <w:t>元，占政府采购支出总额的</w:t>
      </w:r>
      <w:r w:rsidRPr="006D3C66">
        <w:rPr>
          <w:rFonts w:ascii="仿宋_GB2312" w:eastAsia="仿宋_GB2312" w:hAnsi="Times New Roman"/>
          <w:sz w:val="30"/>
          <w:szCs w:val="30"/>
        </w:rPr>
        <w:t>58.5</w:t>
      </w:r>
      <w:r w:rsidRPr="006D3C66">
        <w:rPr>
          <w:rFonts w:ascii="仿宋_GB2312" w:eastAsia="仿宋_GB2312" w:hAnsi="Times New Roman" w:cs="仿宋_GB2312"/>
          <w:color w:val="000000"/>
          <w:sz w:val="30"/>
          <w:szCs w:val="30"/>
        </w:rPr>
        <w:t>%</w:t>
      </w:r>
      <w:r w:rsidRPr="006D3C66">
        <w:rPr>
          <w:rFonts w:ascii="仿宋_GB2312" w:eastAsia="仿宋_GB2312" w:hAnsi="Times New Roman" w:cs="仿宋_GB2312" w:hint="eastAsia"/>
          <w:color w:val="000000"/>
          <w:sz w:val="30"/>
          <w:szCs w:val="30"/>
        </w:rPr>
        <w:t>；</w:t>
      </w:r>
      <w:r w:rsidRPr="006D3C66">
        <w:rPr>
          <w:rFonts w:ascii="仿宋_GB2312" w:eastAsia="仿宋_GB2312" w:hAnsi="Times New Roman" w:cs="仿宋_GB2312" w:hint="eastAsia"/>
          <w:sz w:val="30"/>
          <w:szCs w:val="30"/>
          <w:highlight w:val="white"/>
        </w:rPr>
        <w:t>货物采购授予中小企业合同金额占货物支出金额的</w:t>
      </w:r>
      <w:r w:rsidRPr="006D3C66">
        <w:rPr>
          <w:rFonts w:ascii="仿宋_GB2312" w:eastAsia="仿宋_GB2312" w:hAnsi="Times New Roman" w:cs="仿宋_GB2312"/>
          <w:sz w:val="30"/>
          <w:szCs w:val="30"/>
          <w:highlight w:val="white"/>
        </w:rPr>
        <w:t>100.00%</w:t>
      </w:r>
      <w:r w:rsidRPr="006D3C66">
        <w:rPr>
          <w:rFonts w:ascii="仿宋_GB2312" w:eastAsia="仿宋_GB2312" w:hAnsi="Times New Roman" w:cs="仿宋_GB2312" w:hint="eastAsia"/>
          <w:sz w:val="30"/>
          <w:szCs w:val="30"/>
          <w:highlight w:val="white"/>
        </w:rPr>
        <w:t>，工程采购授予中小企业合同金额占工程支出金额的</w:t>
      </w:r>
      <w:r w:rsidRPr="006D3C66">
        <w:rPr>
          <w:rFonts w:ascii="仿宋_GB2312" w:eastAsia="仿宋_GB2312" w:hAnsi="Times New Roman" w:cs="仿宋_GB2312"/>
          <w:sz w:val="30"/>
          <w:szCs w:val="30"/>
          <w:highlight w:val="white"/>
        </w:rPr>
        <w:t>95.42%</w:t>
      </w:r>
      <w:r w:rsidRPr="006D3C66">
        <w:rPr>
          <w:rFonts w:ascii="仿宋_GB2312" w:eastAsia="仿宋_GB2312" w:hAnsi="Times New Roman" w:cs="仿宋_GB2312" w:hint="eastAsia"/>
          <w:sz w:val="30"/>
          <w:szCs w:val="30"/>
          <w:highlight w:val="white"/>
        </w:rPr>
        <w:t>，服务采购授予中小企业合同金额占服务支出金额的</w:t>
      </w:r>
      <w:r w:rsidRPr="006D3C66">
        <w:rPr>
          <w:rFonts w:ascii="仿宋_GB2312" w:eastAsia="仿宋_GB2312" w:hAnsi="Times New Roman" w:cs="仿宋_GB2312"/>
          <w:sz w:val="30"/>
          <w:szCs w:val="30"/>
          <w:highlight w:val="white"/>
        </w:rPr>
        <w:t>42.27%</w:t>
      </w:r>
      <w:r w:rsidRPr="006D3C66">
        <w:rPr>
          <w:rFonts w:ascii="仿宋_GB2312" w:eastAsia="仿宋_GB2312" w:hAnsi="Times New Roman" w:cs="仿宋_GB2312" w:hint="eastAsia"/>
          <w:sz w:val="30"/>
          <w:szCs w:val="30"/>
          <w:highlight w:val="white"/>
        </w:rPr>
        <w:t>。</w:t>
      </w:r>
    </w:p>
    <w:p w:rsidR="007344F4" w:rsidRDefault="007344F4" w:rsidP="007344F4">
      <w:pPr>
        <w:spacing w:line="600" w:lineRule="exact"/>
        <w:ind w:firstLine="600"/>
        <w:rPr>
          <w:rFonts w:hAnsi="Times New Roman" w:cs="黑体"/>
          <w:b/>
          <w:sz w:val="30"/>
          <w:szCs w:val="30"/>
        </w:rPr>
      </w:pPr>
      <w:r>
        <w:rPr>
          <w:rFonts w:hAnsi="Times New Roman" w:cs="黑体" w:hint="eastAsia"/>
          <w:b/>
          <w:sz w:val="30"/>
          <w:szCs w:val="30"/>
          <w:lang w:val="zh-CN"/>
        </w:rPr>
        <w:t>十二、</w:t>
      </w:r>
      <w:r>
        <w:rPr>
          <w:rFonts w:hAnsi="Times New Roman" w:cs="黑体" w:hint="eastAsia"/>
          <w:b/>
          <w:sz w:val="30"/>
          <w:szCs w:val="30"/>
        </w:rPr>
        <w:t>国有资产占有使用情况说明</w:t>
      </w:r>
    </w:p>
    <w:p w:rsidR="007344F4" w:rsidRPr="006D3C66" w:rsidRDefault="007344F4" w:rsidP="007344F4">
      <w:pPr>
        <w:spacing w:line="600" w:lineRule="exact"/>
        <w:ind w:firstLine="720"/>
        <w:rPr>
          <w:rFonts w:ascii="仿宋_GB2312" w:eastAsia="仿宋_GB2312" w:hAnsi="Times New Roman"/>
          <w:color w:val="000000"/>
          <w:sz w:val="30"/>
          <w:szCs w:val="30"/>
        </w:rPr>
      </w:pPr>
      <w:r w:rsidRPr="006D3C66">
        <w:rPr>
          <w:rFonts w:ascii="仿宋_GB2312" w:eastAsia="仿宋_GB2312" w:hAnsi="Times New Roman" w:cs="仿宋_GB2312" w:hint="eastAsia"/>
          <w:color w:val="000000"/>
          <w:sz w:val="30"/>
          <w:szCs w:val="30"/>
        </w:rPr>
        <w:t>截至</w:t>
      </w:r>
      <w:r w:rsidRPr="006D3C66">
        <w:rPr>
          <w:rFonts w:ascii="仿宋_GB2312" w:eastAsia="仿宋_GB2312" w:hAnsi="Times New Roman" w:cs="宋体"/>
          <w:color w:val="000000"/>
          <w:sz w:val="30"/>
          <w:szCs w:val="30"/>
        </w:rPr>
        <w:t>2022</w:t>
      </w:r>
      <w:r w:rsidRPr="006D3C66">
        <w:rPr>
          <w:rFonts w:ascii="仿宋_GB2312" w:eastAsia="仿宋_GB2312" w:hAnsi="Times New Roman" w:cs="仿宋_GB2312" w:hint="eastAsia"/>
          <w:color w:val="000000"/>
          <w:sz w:val="30"/>
          <w:szCs w:val="30"/>
        </w:rPr>
        <w:t>年</w:t>
      </w:r>
      <w:r w:rsidRPr="006D3C66">
        <w:rPr>
          <w:rFonts w:ascii="仿宋_GB2312" w:eastAsia="仿宋_GB2312" w:hAnsi="Times New Roman"/>
          <w:color w:val="000000"/>
          <w:sz w:val="30"/>
          <w:szCs w:val="30"/>
        </w:rPr>
        <w:t>12</w:t>
      </w:r>
      <w:r w:rsidRPr="006D3C66">
        <w:rPr>
          <w:rFonts w:ascii="仿宋_GB2312" w:eastAsia="仿宋_GB2312" w:hAnsi="Times New Roman" w:cs="仿宋_GB2312" w:hint="eastAsia"/>
          <w:color w:val="000000"/>
          <w:sz w:val="30"/>
          <w:szCs w:val="30"/>
        </w:rPr>
        <w:t>月</w:t>
      </w:r>
      <w:r w:rsidRPr="006D3C66">
        <w:rPr>
          <w:rFonts w:ascii="仿宋_GB2312" w:eastAsia="仿宋_GB2312" w:hAnsi="Times New Roman"/>
          <w:color w:val="000000"/>
          <w:sz w:val="30"/>
          <w:szCs w:val="30"/>
        </w:rPr>
        <w:t>31</w:t>
      </w:r>
      <w:r w:rsidRPr="006D3C66">
        <w:rPr>
          <w:rFonts w:ascii="仿宋_GB2312" w:eastAsia="仿宋_GB2312" w:hAnsi="Times New Roman" w:cs="仿宋_GB2312" w:hint="eastAsia"/>
          <w:color w:val="000000"/>
          <w:sz w:val="30"/>
          <w:szCs w:val="30"/>
        </w:rPr>
        <w:t>日，天津科学技术馆共有车辆</w:t>
      </w:r>
      <w:r w:rsidRPr="006D3C66">
        <w:rPr>
          <w:rFonts w:ascii="仿宋_GB2312" w:eastAsia="仿宋_GB2312" w:hAnsi="Times New Roman"/>
          <w:sz w:val="30"/>
          <w:szCs w:val="30"/>
        </w:rPr>
        <w:t>1</w:t>
      </w:r>
      <w:r w:rsidRPr="006D3C66">
        <w:rPr>
          <w:rFonts w:ascii="仿宋_GB2312" w:eastAsia="仿宋_GB2312" w:hAnsi="Times New Roman" w:cs="仿宋_GB2312" w:hint="eastAsia"/>
          <w:color w:val="000000"/>
          <w:sz w:val="30"/>
          <w:szCs w:val="30"/>
        </w:rPr>
        <w:t>辆，其中：</w:t>
      </w:r>
      <w:r w:rsidRPr="006D3C66">
        <w:rPr>
          <w:rFonts w:ascii="仿宋_GB2312" w:eastAsia="仿宋_GB2312" w:hAnsi="Times New Roman" w:cs="仿宋_GB2312" w:hint="eastAsia"/>
          <w:sz w:val="30"/>
          <w:szCs w:val="30"/>
        </w:rPr>
        <w:t>其他用车</w:t>
      </w:r>
      <w:r w:rsidRPr="006D3C66">
        <w:rPr>
          <w:rFonts w:ascii="仿宋_GB2312" w:eastAsia="仿宋_GB2312" w:hAnsi="Times New Roman" w:cs="仿宋_GB2312"/>
          <w:sz w:val="30"/>
          <w:szCs w:val="30"/>
        </w:rPr>
        <w:t>1</w:t>
      </w:r>
      <w:r w:rsidRPr="006D3C66">
        <w:rPr>
          <w:rFonts w:ascii="仿宋_GB2312" w:eastAsia="仿宋_GB2312" w:hAnsi="Times New Roman" w:cs="仿宋_GB2312" w:hint="eastAsia"/>
          <w:sz w:val="30"/>
          <w:szCs w:val="30"/>
        </w:rPr>
        <w:t>辆，其他用车主要包括</w:t>
      </w:r>
      <w:r w:rsidRPr="006D3C66">
        <w:rPr>
          <w:rFonts w:ascii="仿宋_GB2312" w:eastAsia="仿宋_GB2312" w:hAnsi="Times New Roman" w:cs="仿宋_GB2312"/>
          <w:sz w:val="30"/>
          <w:szCs w:val="30"/>
        </w:rPr>
        <w:t>1</w:t>
      </w:r>
      <w:r w:rsidRPr="006D3C66">
        <w:rPr>
          <w:rFonts w:ascii="仿宋_GB2312" w:eastAsia="仿宋_GB2312" w:hAnsi="Times New Roman" w:cs="仿宋_GB2312" w:hint="eastAsia"/>
          <w:sz w:val="30"/>
          <w:szCs w:val="30"/>
        </w:rPr>
        <w:t>辆</w:t>
      </w:r>
      <w:r w:rsidRPr="006D3C66">
        <w:rPr>
          <w:rFonts w:ascii="仿宋_GB2312" w:eastAsia="仿宋_GB2312" w:hAnsi="Times New Roman" w:cs="仿宋_GB2312"/>
          <w:sz w:val="30"/>
          <w:szCs w:val="30"/>
        </w:rPr>
        <w:t>7</w:t>
      </w:r>
      <w:r w:rsidRPr="006D3C66">
        <w:rPr>
          <w:rFonts w:ascii="仿宋_GB2312" w:eastAsia="仿宋_GB2312" w:hAnsi="Times New Roman" w:cs="仿宋_GB2312" w:hint="eastAsia"/>
          <w:sz w:val="30"/>
          <w:szCs w:val="30"/>
        </w:rPr>
        <w:t>人</w:t>
      </w:r>
      <w:proofErr w:type="gramStart"/>
      <w:r w:rsidRPr="006D3C66">
        <w:rPr>
          <w:rFonts w:ascii="仿宋_GB2312" w:eastAsia="仿宋_GB2312" w:hAnsi="Times New Roman" w:cs="仿宋_GB2312" w:hint="eastAsia"/>
          <w:sz w:val="30"/>
          <w:szCs w:val="30"/>
        </w:rPr>
        <w:t>座商</w:t>
      </w:r>
      <w:r w:rsidR="00847ECF">
        <w:rPr>
          <w:rFonts w:ascii="仿宋_GB2312" w:eastAsia="仿宋_GB2312" w:hAnsi="Times New Roman" w:cs="仿宋_GB2312" w:hint="eastAsia"/>
          <w:sz w:val="30"/>
          <w:szCs w:val="30"/>
        </w:rPr>
        <w:t>务</w:t>
      </w:r>
      <w:proofErr w:type="gramEnd"/>
      <w:r w:rsidR="00847ECF">
        <w:rPr>
          <w:rFonts w:ascii="仿宋_GB2312" w:eastAsia="仿宋_GB2312" w:hAnsi="Times New Roman" w:cs="仿宋_GB2312" w:hint="eastAsia"/>
          <w:sz w:val="30"/>
          <w:szCs w:val="30"/>
        </w:rPr>
        <w:t>车。</w:t>
      </w:r>
      <w:bookmarkStart w:id="0" w:name="_GoBack"/>
      <w:bookmarkEnd w:id="0"/>
      <w:r w:rsidRPr="006D3C66">
        <w:rPr>
          <w:rFonts w:ascii="仿宋_GB2312" w:eastAsia="仿宋_GB2312" w:hAnsi="Times New Roman" w:cs="仿宋_GB2312" w:hint="eastAsia"/>
          <w:sz w:val="30"/>
          <w:szCs w:val="30"/>
          <w:highlight w:val="white"/>
        </w:rPr>
        <w:t>单价</w:t>
      </w:r>
      <w:r w:rsidRPr="006D3C66">
        <w:rPr>
          <w:rFonts w:ascii="仿宋_GB2312" w:eastAsia="仿宋_GB2312" w:hAnsi="Times New Roman" w:cs="仿宋_GB2312"/>
          <w:sz w:val="30"/>
          <w:szCs w:val="30"/>
          <w:highlight w:val="white"/>
        </w:rPr>
        <w:t>100</w:t>
      </w:r>
      <w:r w:rsidRPr="006D3C66">
        <w:rPr>
          <w:rFonts w:ascii="仿宋_GB2312" w:eastAsia="仿宋_GB2312" w:hAnsi="Times New Roman" w:cs="仿宋_GB2312" w:hint="eastAsia"/>
          <w:sz w:val="30"/>
          <w:szCs w:val="30"/>
          <w:highlight w:val="white"/>
        </w:rPr>
        <w:t>万元以上的设备</w:t>
      </w:r>
      <w:r w:rsidRPr="006D3C66">
        <w:rPr>
          <w:rFonts w:ascii="仿宋_GB2312" w:eastAsia="仿宋_GB2312" w:hAnsi="Times New Roman"/>
          <w:sz w:val="30"/>
          <w:szCs w:val="30"/>
        </w:rPr>
        <w:t>4</w:t>
      </w:r>
      <w:r w:rsidRPr="006D3C66">
        <w:rPr>
          <w:rFonts w:ascii="仿宋_GB2312" w:eastAsia="仿宋_GB2312" w:hAnsi="Times New Roman" w:cs="仿宋_GB2312" w:hint="eastAsia"/>
          <w:sz w:val="30"/>
          <w:szCs w:val="30"/>
          <w:highlight w:val="white"/>
        </w:rPr>
        <w:t>台（套）。</w:t>
      </w:r>
    </w:p>
    <w:p w:rsidR="007344F4" w:rsidRDefault="007344F4" w:rsidP="007344F4">
      <w:pPr>
        <w:spacing w:line="600" w:lineRule="exact"/>
        <w:ind w:firstLine="600"/>
        <w:rPr>
          <w:rFonts w:hAnsi="Times New Roman" w:cs="黑体"/>
          <w:b/>
          <w:sz w:val="30"/>
          <w:szCs w:val="30"/>
        </w:rPr>
      </w:pPr>
      <w:r>
        <w:rPr>
          <w:rFonts w:hAnsi="Times New Roman" w:cs="黑体" w:hint="eastAsia"/>
          <w:b/>
          <w:sz w:val="30"/>
          <w:szCs w:val="30"/>
          <w:lang w:val="zh-CN"/>
        </w:rPr>
        <w:t>十三、</w:t>
      </w:r>
      <w:r>
        <w:rPr>
          <w:rFonts w:hAnsi="Times New Roman" w:cs="黑体" w:hint="eastAsia"/>
          <w:b/>
          <w:sz w:val="30"/>
          <w:szCs w:val="30"/>
        </w:rPr>
        <w:t>预算绩效情况说明</w:t>
      </w:r>
    </w:p>
    <w:p w:rsidR="007344F4" w:rsidRPr="006D3C66" w:rsidRDefault="007344F4" w:rsidP="007344F4">
      <w:pPr>
        <w:keepNext/>
        <w:keepLines/>
        <w:spacing w:line="600" w:lineRule="exact"/>
        <w:ind w:firstLine="600"/>
        <w:jc w:val="both"/>
        <w:rPr>
          <w:rFonts w:ascii="仿宋_GB2312" w:eastAsia="仿宋_GB2312" w:hAnsi="Times New Roman" w:cs="仿宋_GB2312"/>
          <w:sz w:val="30"/>
          <w:szCs w:val="30"/>
          <w:highlight w:val="white"/>
        </w:rPr>
      </w:pPr>
      <w:r w:rsidRPr="006D3C66">
        <w:rPr>
          <w:rFonts w:ascii="仿宋_GB2312" w:eastAsia="仿宋_GB2312" w:hAnsi="Times New Roman" w:cs="仿宋_GB2312" w:hint="eastAsia"/>
          <w:sz w:val="30"/>
          <w:szCs w:val="30"/>
          <w:highlight w:val="white"/>
        </w:rPr>
        <w:t>根据预算绩效管理要求，天津科学技术馆</w:t>
      </w:r>
      <w:r w:rsidRPr="006D3C66">
        <w:rPr>
          <w:rFonts w:ascii="仿宋_GB2312" w:eastAsia="仿宋_GB2312" w:hAnsi="Times New Roman" w:cs="仿宋_GB2312"/>
          <w:sz w:val="30"/>
          <w:szCs w:val="30"/>
          <w:highlight w:val="white"/>
        </w:rPr>
        <w:t>2022</w:t>
      </w:r>
      <w:r w:rsidRPr="006D3C66">
        <w:rPr>
          <w:rFonts w:ascii="仿宋_GB2312" w:eastAsia="仿宋_GB2312" w:hAnsi="Times New Roman" w:cs="仿宋_GB2312" w:hint="eastAsia"/>
          <w:sz w:val="30"/>
          <w:szCs w:val="30"/>
          <w:highlight w:val="white"/>
        </w:rPr>
        <w:t>年度已对</w:t>
      </w:r>
      <w:r w:rsidRPr="006D3C66">
        <w:rPr>
          <w:rFonts w:ascii="仿宋_GB2312" w:eastAsia="仿宋_GB2312" w:hAnsi="Times New Roman" w:cs="仿宋_GB2312"/>
          <w:sz w:val="30"/>
          <w:szCs w:val="30"/>
          <w:highlight w:val="white"/>
        </w:rPr>
        <w:t>4</w:t>
      </w:r>
      <w:r w:rsidRPr="006D3C66">
        <w:rPr>
          <w:rFonts w:ascii="仿宋_GB2312" w:eastAsia="仿宋_GB2312" w:hAnsi="Times New Roman" w:cs="仿宋_GB2312" w:hint="eastAsia"/>
          <w:sz w:val="30"/>
          <w:szCs w:val="30"/>
          <w:highlight w:val="white"/>
        </w:rPr>
        <w:t>个市级项目开展绩效自评，涉及金额</w:t>
      </w:r>
      <w:r w:rsidRPr="006D3C66">
        <w:rPr>
          <w:rFonts w:ascii="仿宋_GB2312" w:eastAsia="仿宋_GB2312" w:hAnsi="Times New Roman" w:cs="仿宋_GB2312"/>
          <w:sz w:val="30"/>
          <w:szCs w:val="30"/>
          <w:highlight w:val="white"/>
        </w:rPr>
        <w:t>15,810,000</w:t>
      </w:r>
      <w:r w:rsidRPr="006D3C66">
        <w:rPr>
          <w:rFonts w:ascii="仿宋_GB2312" w:eastAsia="仿宋_GB2312" w:hAnsi="Times New Roman" w:cs="仿宋_GB2312" w:hint="eastAsia"/>
          <w:sz w:val="30"/>
          <w:szCs w:val="30"/>
          <w:highlight w:val="white"/>
        </w:rPr>
        <w:t>元，自评结果已随部门决算一并公开。</w:t>
      </w:r>
      <w:r w:rsidRPr="006D3C66">
        <w:rPr>
          <w:rFonts w:ascii="仿宋_GB2312" w:eastAsia="仿宋_GB2312" w:hAnsi="Times New Roman" w:cs="楷体" w:hint="eastAsia"/>
          <w:sz w:val="30"/>
          <w:szCs w:val="30"/>
        </w:rPr>
        <w:t>本</w:t>
      </w:r>
      <w:r w:rsidRPr="006D3C66">
        <w:rPr>
          <w:rFonts w:ascii="仿宋_GB2312" w:eastAsia="仿宋_GB2312" w:hAnsi="Times New Roman" w:cs="仿宋_GB2312" w:hint="eastAsia"/>
          <w:sz w:val="30"/>
          <w:szCs w:val="30"/>
          <w:highlight w:val="white"/>
        </w:rPr>
        <w:t>部门</w:t>
      </w:r>
      <w:r w:rsidRPr="006D3C66">
        <w:rPr>
          <w:rFonts w:ascii="仿宋_GB2312" w:eastAsia="仿宋_GB2312" w:hAnsi="Times New Roman" w:cs="仿宋_GB2312"/>
          <w:sz w:val="30"/>
          <w:szCs w:val="30"/>
          <w:highlight w:val="white"/>
        </w:rPr>
        <w:t>2022</w:t>
      </w:r>
      <w:r w:rsidRPr="006D3C66">
        <w:rPr>
          <w:rFonts w:ascii="仿宋_GB2312" w:eastAsia="仿宋_GB2312" w:hAnsi="Times New Roman" w:cs="仿宋_GB2312" w:hint="eastAsia"/>
          <w:sz w:val="30"/>
          <w:szCs w:val="30"/>
          <w:highlight w:val="white"/>
        </w:rPr>
        <w:t>年度未开展部门评价。</w:t>
      </w:r>
    </w:p>
    <w:p w:rsidR="007344F4" w:rsidRDefault="007344F4" w:rsidP="007344F4">
      <w:pPr>
        <w:spacing w:line="600" w:lineRule="exact"/>
        <w:ind w:firstLine="600"/>
        <w:rPr>
          <w:rFonts w:hAnsi="Times New Roman" w:cs="黑体"/>
          <w:b/>
          <w:sz w:val="30"/>
          <w:szCs w:val="30"/>
        </w:rPr>
      </w:pPr>
      <w:r>
        <w:rPr>
          <w:rFonts w:hAnsi="Times New Roman" w:cs="黑体" w:hint="eastAsia"/>
          <w:b/>
          <w:sz w:val="30"/>
          <w:szCs w:val="30"/>
          <w:lang w:val="zh-CN"/>
        </w:rPr>
        <w:t>十四、</w:t>
      </w:r>
      <w:r>
        <w:rPr>
          <w:rFonts w:hAnsi="Times New Roman" w:cs="黑体" w:hint="eastAsia"/>
          <w:b/>
          <w:sz w:val="30"/>
          <w:szCs w:val="30"/>
        </w:rPr>
        <w:t>教育、医疗卫生、社会保障和就业、住房保障、涉农补贴等民生支出情况说明</w:t>
      </w:r>
    </w:p>
    <w:p w:rsidR="007344F4" w:rsidRPr="006D3C66" w:rsidRDefault="007344F4" w:rsidP="007344F4">
      <w:pPr>
        <w:spacing w:line="600" w:lineRule="exact"/>
        <w:ind w:firstLine="600"/>
        <w:rPr>
          <w:rFonts w:ascii="仿宋_GB2312" w:eastAsia="仿宋_GB2312" w:hAnsi="Times New Roman"/>
          <w:sz w:val="30"/>
          <w:szCs w:val="30"/>
        </w:rPr>
      </w:pPr>
      <w:r w:rsidRPr="006D3C66">
        <w:rPr>
          <w:rFonts w:ascii="仿宋_GB2312" w:eastAsia="仿宋_GB2312" w:hint="eastAsia"/>
          <w:color w:val="333333"/>
          <w:sz w:val="30"/>
          <w:szCs w:val="30"/>
          <w:shd w:val="clear" w:color="auto" w:fill="FFFFFF"/>
        </w:rPr>
        <w:t>天津科学技术馆不属于乡、镇、</w:t>
      </w:r>
      <w:proofErr w:type="gramStart"/>
      <w:r w:rsidRPr="006D3C66">
        <w:rPr>
          <w:rFonts w:ascii="仿宋_GB2312" w:eastAsia="仿宋_GB2312" w:hint="eastAsia"/>
          <w:color w:val="333333"/>
          <w:sz w:val="30"/>
          <w:szCs w:val="30"/>
          <w:shd w:val="clear" w:color="auto" w:fill="FFFFFF"/>
        </w:rPr>
        <w:t>街级单位</w:t>
      </w:r>
      <w:proofErr w:type="gramEnd"/>
      <w:r w:rsidRPr="006D3C66">
        <w:rPr>
          <w:rFonts w:ascii="仿宋_GB2312" w:eastAsia="仿宋_GB2312" w:hint="eastAsia"/>
          <w:color w:val="333333"/>
          <w:sz w:val="30"/>
          <w:szCs w:val="30"/>
          <w:shd w:val="clear" w:color="auto" w:fill="FFFFFF"/>
        </w:rPr>
        <w:t>，不涉及公开</w:t>
      </w:r>
      <w:r w:rsidRPr="006D3C66">
        <w:rPr>
          <w:rFonts w:ascii="仿宋_GB2312" w:eastAsia="仿宋_GB2312"/>
          <w:color w:val="333333"/>
          <w:sz w:val="30"/>
          <w:szCs w:val="30"/>
          <w:shd w:val="clear" w:color="auto" w:fill="FFFFFF"/>
        </w:rPr>
        <w:t>2022</w:t>
      </w:r>
      <w:r w:rsidRPr="006D3C66">
        <w:rPr>
          <w:rFonts w:ascii="仿宋_GB2312" w:eastAsia="仿宋_GB2312" w:hint="eastAsia"/>
          <w:color w:val="333333"/>
          <w:sz w:val="30"/>
          <w:szCs w:val="30"/>
          <w:shd w:val="clear" w:color="auto" w:fill="FFFFFF"/>
        </w:rPr>
        <w:lastRenderedPageBreak/>
        <w:t>年度无教育、医疗卫生、社会保障和就业、住房保障、涉农补贴等民生支出情况。</w:t>
      </w:r>
    </w:p>
    <w:p w:rsidR="007344F4" w:rsidRPr="006D3C66" w:rsidRDefault="007344F4" w:rsidP="007344F4">
      <w:pPr>
        <w:spacing w:line="600" w:lineRule="exact"/>
        <w:ind w:firstLine="600"/>
        <w:rPr>
          <w:rFonts w:ascii="仿宋_GB2312" w:eastAsia="仿宋_GB2312" w:hAnsi="Times New Roman"/>
          <w:sz w:val="30"/>
          <w:szCs w:val="30"/>
        </w:rPr>
      </w:pPr>
    </w:p>
    <w:p w:rsidR="007344F4" w:rsidRDefault="007344F4" w:rsidP="007344F4">
      <w:pPr>
        <w:pStyle w:val="1"/>
        <w:keepNext/>
        <w:keepLines/>
        <w:spacing w:line="600" w:lineRule="exact"/>
        <w:jc w:val="center"/>
        <w:rPr>
          <w:rFonts w:ascii="方正小标宋简体" w:eastAsia="方正小标宋简体" w:hAnsi="Times New Roman" w:cs="方正小标宋简体"/>
          <w:kern w:val="44"/>
          <w:sz w:val="44"/>
          <w:szCs w:val="44"/>
        </w:rPr>
      </w:pPr>
      <w:r>
        <w:rPr>
          <w:rFonts w:ascii="方正小标宋简体" w:eastAsia="方正小标宋简体" w:hAnsi="Times New Roman" w:cs="方正小标宋简体" w:hint="eastAsia"/>
          <w:kern w:val="44"/>
          <w:sz w:val="44"/>
          <w:szCs w:val="44"/>
        </w:rPr>
        <w:t>第四部分</w:t>
      </w:r>
      <w:r>
        <w:rPr>
          <w:rFonts w:ascii="方正小标宋简体" w:eastAsia="方正小标宋简体" w:hAnsi="Times New Roman" w:cs="方正小标宋简体"/>
          <w:kern w:val="44"/>
          <w:sz w:val="44"/>
          <w:szCs w:val="44"/>
        </w:rPr>
        <w:t xml:space="preserve">  </w:t>
      </w:r>
      <w:r>
        <w:rPr>
          <w:rFonts w:ascii="方正小标宋简体" w:eastAsia="方正小标宋简体" w:hAnsi="Times New Roman" w:cs="方正小标宋简体" w:hint="eastAsia"/>
          <w:kern w:val="44"/>
          <w:sz w:val="44"/>
          <w:szCs w:val="44"/>
        </w:rPr>
        <w:t>名词解释</w:t>
      </w:r>
    </w:p>
    <w:p w:rsidR="007344F4" w:rsidRDefault="007344F4" w:rsidP="007344F4">
      <w:pPr>
        <w:spacing w:line="600" w:lineRule="exact"/>
        <w:ind w:firstLine="600"/>
        <w:rPr>
          <w:rFonts w:ascii="仿宋_GB2312" w:eastAsia="仿宋_GB2312" w:hAnsi="Times New Roman" w:cs="仿宋_GB2312"/>
          <w:sz w:val="30"/>
          <w:szCs w:val="30"/>
        </w:rPr>
      </w:pPr>
    </w:p>
    <w:p w:rsidR="007344F4" w:rsidRDefault="007344F4" w:rsidP="007344F4">
      <w:pPr>
        <w:spacing w:line="600" w:lineRule="exact"/>
        <w:ind w:firstLine="600"/>
        <w:rPr>
          <w:rFonts w:ascii="仿宋_GB2312" w:eastAsia="仿宋_GB2312" w:hAnsi="Times New Roman" w:cs="仿宋_GB2312"/>
          <w:sz w:val="30"/>
          <w:szCs w:val="30"/>
        </w:rPr>
      </w:pPr>
      <w:r>
        <w:rPr>
          <w:rFonts w:ascii="宋体" w:eastAsia="宋体" w:hAnsi="Times New Roman" w:cs="宋体"/>
        </w:rPr>
        <w:t>1.</w:t>
      </w:r>
      <w:r>
        <w:rPr>
          <w:rFonts w:ascii="仿宋_GB2312" w:eastAsia="仿宋_GB2312" w:hAnsi="Times New Roman" w:cs="仿宋_GB2312" w:hint="eastAsia"/>
          <w:sz w:val="30"/>
          <w:szCs w:val="30"/>
        </w:rPr>
        <w:t>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rsidR="007344F4" w:rsidRDefault="007344F4" w:rsidP="007344F4">
      <w:pPr>
        <w:spacing w:line="600" w:lineRule="exact"/>
        <w:ind w:firstLine="600"/>
        <w:rPr>
          <w:rFonts w:ascii="仿宋_GB2312" w:eastAsia="仿宋_GB2312" w:hAnsi="Times New Roman" w:cs="仿宋_GB2312"/>
          <w:sz w:val="30"/>
          <w:szCs w:val="30"/>
        </w:rPr>
      </w:pPr>
      <w:r>
        <w:rPr>
          <w:rFonts w:ascii="仿宋_GB2312" w:eastAsia="仿宋_GB2312" w:hAnsi="Times New Roman" w:cs="仿宋_GB2312"/>
          <w:sz w:val="30"/>
          <w:szCs w:val="30"/>
        </w:rPr>
        <w:t>2.</w:t>
      </w:r>
      <w:r>
        <w:rPr>
          <w:rFonts w:ascii="仿宋_GB2312" w:eastAsia="仿宋_GB2312" w:hAnsi="Times New Roman" w:cs="仿宋_GB2312" w:hint="eastAsia"/>
          <w:sz w:val="30"/>
          <w:szCs w:val="30"/>
        </w:rPr>
        <w:t>机关运行经费。反映为保障行政单位（含参照公务员管理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rsidR="007344F4" w:rsidRDefault="007344F4" w:rsidP="007344F4">
      <w:pPr>
        <w:spacing w:line="600" w:lineRule="exact"/>
        <w:ind w:firstLine="600"/>
        <w:rPr>
          <w:rFonts w:ascii="仿宋_GB2312" w:eastAsia="仿宋_GB2312" w:hAnsi="Times New Roman" w:cs="仿宋_GB2312"/>
          <w:b/>
          <w:color w:val="000000"/>
          <w:sz w:val="30"/>
          <w:szCs w:val="30"/>
        </w:rPr>
      </w:pPr>
      <w:r>
        <w:rPr>
          <w:rFonts w:ascii="仿宋_GB2312" w:eastAsia="仿宋_GB2312" w:hAnsi="Times New Roman" w:cs="仿宋_GB2312"/>
          <w:sz w:val="30"/>
          <w:szCs w:val="30"/>
        </w:rPr>
        <w:t>3.</w:t>
      </w:r>
      <w:r>
        <w:rPr>
          <w:rFonts w:ascii="Times New Roman" w:eastAsia="仿宋_GB2312" w:hAnsi="Times New Roman" w:cs="仿宋_GB2312"/>
          <w:sz w:val="30"/>
          <w:szCs w:val="30"/>
        </w:rPr>
        <w:t>“</w:t>
      </w:r>
      <w:r>
        <w:rPr>
          <w:rFonts w:ascii="仿宋_GB2312" w:eastAsia="仿宋_GB2312" w:hAnsi="Times New Roman" w:cs="仿宋_GB2312" w:hint="eastAsia"/>
          <w:sz w:val="30"/>
          <w:szCs w:val="30"/>
        </w:rPr>
        <w:t>三公</w:t>
      </w:r>
      <w:r>
        <w:rPr>
          <w:rFonts w:ascii="Times New Roman" w:eastAsia="仿宋_GB2312" w:hAnsi="Times New Roman" w:cs="仿宋_GB2312"/>
          <w:sz w:val="30"/>
          <w:szCs w:val="30"/>
        </w:rPr>
        <w:t>”</w:t>
      </w:r>
      <w:r>
        <w:rPr>
          <w:rFonts w:ascii="仿宋_GB2312" w:eastAsia="仿宋_GB2312" w:hAnsi="Times New Roman" w:cs="仿宋_GB2312" w:hint="eastAsia"/>
          <w:sz w:val="30"/>
          <w:szCs w:val="30"/>
        </w:rPr>
        <w:t>经费。是指各部门用财政拨款安排的因公出国（境）费、公务用车购置及运行费和公务接待费。其中，因公出国（境）</w:t>
      </w:r>
      <w:proofErr w:type="gramStart"/>
      <w:r>
        <w:rPr>
          <w:rFonts w:ascii="仿宋_GB2312" w:eastAsia="仿宋_GB2312" w:hAnsi="Times New Roman" w:cs="仿宋_GB2312" w:hint="eastAsia"/>
          <w:sz w:val="30"/>
          <w:szCs w:val="30"/>
        </w:rPr>
        <w:t>费反映</w:t>
      </w:r>
      <w:proofErr w:type="gramEnd"/>
      <w:r>
        <w:rPr>
          <w:rFonts w:ascii="仿宋_GB2312" w:eastAsia="仿宋_GB2312" w:hAnsi="Times New Roman" w:cs="仿宋_GB2312" w:hint="eastAsia"/>
          <w:sz w:val="30"/>
          <w:szCs w:val="30"/>
        </w:rPr>
        <w:t>单位公务出国（境）的国际旅费、国外城市间交通费、住宿费、伙食费、培训费、公杂费等支出；公务用车购置及运行</w:t>
      </w:r>
      <w:proofErr w:type="gramStart"/>
      <w:r>
        <w:rPr>
          <w:rFonts w:ascii="仿宋_GB2312" w:eastAsia="仿宋_GB2312" w:hAnsi="Times New Roman" w:cs="仿宋_GB2312" w:hint="eastAsia"/>
          <w:sz w:val="30"/>
          <w:szCs w:val="30"/>
        </w:rPr>
        <w:t>费反映</w:t>
      </w:r>
      <w:proofErr w:type="gramEnd"/>
      <w:r>
        <w:rPr>
          <w:rFonts w:ascii="仿宋_GB2312" w:eastAsia="仿宋_GB2312" w:hAnsi="Times New Roman" w:cs="仿宋_GB2312" w:hint="eastAsia"/>
          <w:sz w:val="30"/>
          <w:szCs w:val="30"/>
        </w:rPr>
        <w:t>单位公务用车车辆购置支出（</w:t>
      </w:r>
      <w:proofErr w:type="gramStart"/>
      <w:r>
        <w:rPr>
          <w:rFonts w:ascii="仿宋_GB2312" w:eastAsia="仿宋_GB2312" w:hAnsi="Times New Roman" w:cs="仿宋_GB2312" w:hint="eastAsia"/>
          <w:sz w:val="30"/>
          <w:szCs w:val="30"/>
        </w:rPr>
        <w:t>含车辆</w:t>
      </w:r>
      <w:proofErr w:type="gramEnd"/>
      <w:r>
        <w:rPr>
          <w:rFonts w:ascii="仿宋_GB2312" w:eastAsia="仿宋_GB2312" w:hAnsi="Times New Roman" w:cs="仿宋_GB2312" w:hint="eastAsia"/>
          <w:sz w:val="30"/>
          <w:szCs w:val="30"/>
        </w:rPr>
        <w:t>购置税）及燃料费、维修费、过桥过路费、保险费、安全奖励费用等支出；公务接待</w:t>
      </w:r>
      <w:proofErr w:type="gramStart"/>
      <w:r>
        <w:rPr>
          <w:rFonts w:ascii="仿宋_GB2312" w:eastAsia="仿宋_GB2312" w:hAnsi="Times New Roman" w:cs="仿宋_GB2312" w:hint="eastAsia"/>
          <w:sz w:val="30"/>
          <w:szCs w:val="30"/>
        </w:rPr>
        <w:t>费反映</w:t>
      </w:r>
      <w:proofErr w:type="gramEnd"/>
      <w:r>
        <w:rPr>
          <w:rFonts w:ascii="仿宋_GB2312" w:eastAsia="仿宋_GB2312" w:hAnsi="Times New Roman" w:cs="仿宋_GB2312" w:hint="eastAsia"/>
          <w:sz w:val="30"/>
          <w:szCs w:val="30"/>
        </w:rPr>
        <w:t>单位按规定开支的各类公务接待（含外宾接待）支</w:t>
      </w:r>
      <w:r>
        <w:rPr>
          <w:rFonts w:ascii="仿宋_GB2312" w:eastAsia="仿宋_GB2312" w:hAnsi="Times New Roman" w:cs="仿宋_GB2312" w:hint="eastAsia"/>
          <w:sz w:val="30"/>
          <w:szCs w:val="30"/>
        </w:rPr>
        <w:lastRenderedPageBreak/>
        <w:t>出。</w:t>
      </w:r>
    </w:p>
    <w:p w:rsidR="00944403" w:rsidRPr="007344F4" w:rsidRDefault="00944403"/>
    <w:sectPr w:rsidR="00944403" w:rsidRPr="007344F4">
      <w:footerReference w:type="default" r:id="rId6"/>
      <w:pgSz w:w="12240" w:h="15840"/>
      <w:pgMar w:top="1440" w:right="1800" w:bottom="1440" w:left="180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alibri"/>
    <w:panose1 w:val="020F0502020204030204"/>
    <w:charset w:val="00"/>
    <w:family w:val="swiss"/>
    <w:pitch w:val="variable"/>
    <w:sig w:usb0="E4002EFF" w:usb1="C000247B" w:usb2="00000009" w:usb3="00000000" w:csb0="000001FF" w:csb1="00000000"/>
  </w:font>
  <w:font w:name="宋体">
    <w:altName w:val="宋体"/>
    <w:panose1 w:val="02010600030101010101"/>
    <w:charset w:val="86"/>
    <w:family w:val="auto"/>
    <w:pitch w:val="variable"/>
    <w:sig w:usb0="00000203" w:usb1="288F0000" w:usb2="00000016" w:usb3="00000000" w:csb0="00040001" w:csb1="00000000"/>
  </w:font>
  <w:font w:name="Times New Roman">
    <w:altName w:val="Times New Roman"/>
    <w:panose1 w:val="02020603050405020304"/>
    <w:charset w:val="00"/>
    <w:family w:val="roman"/>
    <w:pitch w:val="variable"/>
    <w:sig w:usb0="E0002EFF" w:usb1="C000785B" w:usb2="00000009" w:usb3="00000000" w:csb0="000001FF" w:csb1="00000000"/>
  </w:font>
  <w:font w:name="黑体">
    <w:altName w:val="黑体"/>
    <w:panose1 w:val="02010609060101010101"/>
    <w:charset w:val="86"/>
    <w:family w:val="modern"/>
    <w:pitch w:val="fixed"/>
    <w:sig w:usb0="800002BF" w:usb1="38CF7CFA" w:usb2="00000016" w:usb3="00000000" w:csb0="00040001" w:csb1="00000000"/>
  </w:font>
  <w:font w:name="方正小标宋简体">
    <w:altName w:val="微软雅黑"/>
    <w:panose1 w:val="00000000000000000000"/>
    <w:charset w:val="86"/>
    <w:family w:val="auto"/>
    <w:notTrueType/>
    <w:pitch w:val="variable"/>
    <w:sig w:usb0="00000001" w:usb1="080E0000" w:usb2="00000010" w:usb3="00000000" w:csb0="00040000" w:csb1="00000000"/>
  </w:font>
  <w:font w:name="仿宋_GB2312">
    <w:altName w:val="仿宋"/>
    <w:panose1 w:val="00000000000000000000"/>
    <w:charset w:val="86"/>
    <w:family w:val="modern"/>
    <w:notTrueType/>
    <w:pitch w:val="fixed"/>
    <w:sig w:usb0="00000001" w:usb1="080E0000" w:usb2="00000010" w:usb3="00000000" w:csb0="00040000" w:csb1="00000000"/>
  </w:font>
  <w:font w:name="楷体">
    <w:altName w:val="楷体"/>
    <w:panose1 w:val="02010609060101010101"/>
    <w:charset w:val="86"/>
    <w:family w:val="modern"/>
    <w:pitch w:val="fixed"/>
    <w:sig w:usb0="800002BF" w:usb1="38CF7CFA" w:usb2="00000016" w:usb3="00000000" w:csb0="00040001" w:csb1="00000000"/>
  </w:font>
  <w:font w:name="仿宋">
    <w:altName w:val="仿宋"/>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modern"/>
    <w:notTrueType/>
    <w:pitch w:val="fixed"/>
    <w:sig w:usb0="00000001" w:usb1="080E0000" w:usb2="00000010" w:usb3="00000000" w:csb0="00040000" w:csb1="00000000"/>
  </w:font>
  <w:font w:name="Calibri Light">
    <w:altName w:val="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164" w:rsidRDefault="00847ECF">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164" w:rsidRDefault="00847ECF">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164" w:rsidRDefault="007344F4">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14935" cy="14859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F3164" w:rsidRDefault="00847ECF">
                          <w:pPr>
                            <w:pStyle w:val="a3"/>
                          </w:pPr>
                          <w:r>
                            <w:fldChar w:fldCharType="begin"/>
                          </w:r>
                          <w:r>
                            <w:instrText xml:space="preserve"> PAGE  \* MERGEFORMAT </w:instrText>
                          </w:r>
                          <w:r>
                            <w:fldChar w:fldCharType="separate"/>
                          </w:r>
                          <w:r w:rsidRPr="00847ECF">
                            <w:rPr>
                              <w:noProof/>
                              <w:lang w:val="en-US" w:eastAsia="zh-CN"/>
                            </w:rPr>
                            <w:t>12</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9.05pt;height:11.7pt;z-index:25165824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Si2uAIAAKcFAAAOAAAAZHJzL2Uyb0RvYy54bWysVM1unDAQvlfqO1i+E2DDbgCFjZJlqSql&#10;P1LaB/Bis1gFG9nOQlr12r5BT7303ufKc3RswmaTqFLVloM1tsffzDfzMadnQ9ugHVOaS5Hh8CjA&#10;iIlSUi62GX7/rvBijLQhgpJGCpbhG6bx2fL5s9O+S9lM1rKhTCEAETrtuwzXxnSp7+uyZi3RR7Jj&#10;Ai4rqVpiYKu2PlWkB/S28WdBsPB7qWinZMm0htN8vMRLh19VrDRvqkozg5oMQ27GrcqtG7v6y1OS&#10;bhXpal7epUH+IouWcAFB91A5MQRdK/4EquWlklpW5qiUrS+ripfMcQA2YfCIzVVNOua4QHF0ty+T&#10;/n+w5evdW4U4hd5hJEgLLbr99vX2+8/bH19QaMvTdzoFr6sO/MxwIQfraqnq7lKWHzQSclUTsWXn&#10;Ssm+ZoRCeu6lf/B0xNEWZNO/khTikGsjHdBQqdYCQjUQoEObbvatYYNBpQ0ZRsnxHKMSrsIonieu&#10;dT5Jp8ed0uYFky2yRoYVdN6Bk92lNkADXCcXG0vIgjeN634jHhyA43gCoeGpvbNJuGZ+SoJkHa/j&#10;yItmi7UXBXnunReryFsU4ck8P85Xqzz8bOOGUVpzSpmwYSZhhdGfNe5O4qMk9tLSsuHUwtmUtNpu&#10;Vo1COwLCLtxnmwXJH7j5D9Nw18DlEaVwFgUXs8QrFvGJFxXR3EtOgtgLwuQiWQRREuXFQ0qXXLB/&#10;p4T6DCfz2XzU0m+5Be57yo2kLTcwOhreZjjeO5HUKnAtqGutIbwZ7YNS2PTvSwEVmxrt9GolOorV&#10;DJsBUKyIN5LegHKVBGWBPGHegVFL9RGjHmZHhgUMN4yalwK0b8fMZKjJ2EwGESU8zLDBaDRXZhxH&#10;153i2xpwp7/rHP6Pgjvt3ucAidsNTANH4W5y2XFzuHde9/N1+QsAAP//AwBQSwMEFAAGAAgAAAAh&#10;AGtC/h3YAAAAAwEAAA8AAABkcnMvZG93bnJldi54bWxMj8FOwzAQRO9I/QdrK3GjTguCKMSpUCUu&#10;3CioErdtvI0j7HVku2ny97hc4LLSaEYzb+vt5KwYKcTes4L1qgBB3Hrdc6fg8+P1rgQRE7JG65kU&#10;zBRh2yxuaqy0v/A7jfvUiVzCsUIFJqWhkjK2hhzGlR+Is3fywWHKMnRSB7zkcmflpigepcOe84LB&#10;gXaG2u/92Sl4mg6ehkg7+jqNbTD9XNq3Wanb5fTyDCLRlP7CcMXP6NBkpqM/s47CKsiPpN979co1&#10;iKOCzf0DyKaW/9mbHwAAAP//AwBQSwECLQAUAAYACAAAACEAtoM4kv4AAADhAQAAEwAAAAAAAAAA&#10;AAAAAAAAAAAAW0NvbnRlbnRfVHlwZXNdLnhtbFBLAQItABQABgAIAAAAIQA4/SH/1gAAAJQBAAAL&#10;AAAAAAAAAAAAAAAAAC8BAABfcmVscy8ucmVsc1BLAQItABQABgAIAAAAIQCBESi2uAIAAKcFAAAO&#10;AAAAAAAAAAAAAAAAAC4CAABkcnMvZTJvRG9jLnhtbFBLAQItABQABgAIAAAAIQBrQv4d2AAAAAMB&#10;AAAPAAAAAAAAAAAAAAAAABIFAABkcnMvZG93bnJldi54bWxQSwUGAAAAAAQABADzAAAAFwYAAAAA&#10;" filled="f" stroked="f">
              <v:textbox style="mso-fit-shape-to-text:t" inset="0,0,0,0">
                <w:txbxContent>
                  <w:p w:rsidR="00DF3164" w:rsidRDefault="00847ECF">
                    <w:pPr>
                      <w:pStyle w:val="a3"/>
                    </w:pPr>
                    <w:r>
                      <w:fldChar w:fldCharType="begin"/>
                    </w:r>
                    <w:r>
                      <w:instrText xml:space="preserve"> PAGE  \* MERGEFORMAT </w:instrText>
                    </w:r>
                    <w:r>
                      <w:fldChar w:fldCharType="separate"/>
                    </w:r>
                    <w:r w:rsidRPr="00847ECF">
                      <w:rPr>
                        <w:noProof/>
                        <w:lang w:val="en-US" w:eastAsia="zh-CN"/>
                      </w:rPr>
                      <w:t>12</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0692"/>
    <w:rsid w:val="001C0692"/>
    <w:rsid w:val="007344F4"/>
    <w:rsid w:val="00847ECF"/>
    <w:rsid w:val="009444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44FC2165-1086-4425-AE13-3260D2B9E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4F4"/>
    <w:pPr>
      <w:widowControl w:val="0"/>
      <w:autoSpaceDE w:val="0"/>
      <w:autoSpaceDN w:val="0"/>
      <w:adjustRightInd w:val="0"/>
    </w:pPr>
    <w:rPr>
      <w:rFonts w:ascii="黑体" w:eastAsia="黑体" w:hAnsi="Calibri" w:cs="Times New Roman"/>
      <w:kern w:val="0"/>
      <w:sz w:val="24"/>
      <w:szCs w:val="24"/>
    </w:rPr>
  </w:style>
  <w:style w:type="paragraph" w:styleId="1">
    <w:name w:val="heading 1"/>
    <w:basedOn w:val="a"/>
    <w:next w:val="a"/>
    <w:link w:val="1Char"/>
    <w:uiPriority w:val="99"/>
    <w:qFormat/>
    <w:rsid w:val="007344F4"/>
    <w:pPr>
      <w:outlineLvl w:val="0"/>
    </w:pPr>
  </w:style>
  <w:style w:type="paragraph" w:styleId="2">
    <w:name w:val="heading 2"/>
    <w:basedOn w:val="a"/>
    <w:next w:val="a"/>
    <w:link w:val="2Char"/>
    <w:uiPriority w:val="99"/>
    <w:qFormat/>
    <w:rsid w:val="007344F4"/>
    <w:pPr>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7344F4"/>
    <w:rPr>
      <w:rFonts w:ascii="黑体" w:eastAsia="黑体" w:hAnsi="Calibri" w:cs="Times New Roman"/>
      <w:kern w:val="0"/>
      <w:sz w:val="24"/>
      <w:szCs w:val="24"/>
    </w:rPr>
  </w:style>
  <w:style w:type="character" w:customStyle="1" w:styleId="2Char">
    <w:name w:val="标题 2 Char"/>
    <w:basedOn w:val="a0"/>
    <w:link w:val="2"/>
    <w:uiPriority w:val="99"/>
    <w:rsid w:val="007344F4"/>
    <w:rPr>
      <w:rFonts w:ascii="黑体" w:eastAsia="黑体" w:hAnsi="Calibri" w:cs="Times New Roman"/>
      <w:kern w:val="0"/>
      <w:sz w:val="24"/>
      <w:szCs w:val="24"/>
    </w:rPr>
  </w:style>
  <w:style w:type="character" w:customStyle="1" w:styleId="Char">
    <w:name w:val="页脚 Char"/>
    <w:basedOn w:val="a0"/>
    <w:link w:val="a3"/>
    <w:uiPriority w:val="99"/>
    <w:unhideWhenUsed/>
    <w:locked/>
    <w:rsid w:val="007344F4"/>
    <w:rPr>
      <w:rFonts w:ascii="黑体" w:eastAsia="黑体" w:cs="Times New Roman"/>
      <w:sz w:val="18"/>
      <w:szCs w:val="18"/>
    </w:rPr>
  </w:style>
  <w:style w:type="paragraph" w:styleId="a3">
    <w:name w:val="footer"/>
    <w:basedOn w:val="a"/>
    <w:link w:val="Char"/>
    <w:uiPriority w:val="99"/>
    <w:unhideWhenUsed/>
    <w:rsid w:val="007344F4"/>
    <w:pPr>
      <w:tabs>
        <w:tab w:val="center" w:pos="4153"/>
        <w:tab w:val="right" w:pos="8306"/>
      </w:tabs>
      <w:snapToGrid w:val="0"/>
    </w:pPr>
    <w:rPr>
      <w:rFonts w:hAnsiTheme="minorHAnsi"/>
      <w:kern w:val="2"/>
      <w:sz w:val="18"/>
      <w:szCs w:val="18"/>
    </w:rPr>
  </w:style>
  <w:style w:type="character" w:customStyle="1" w:styleId="Char1">
    <w:name w:val="页脚 Char1"/>
    <w:basedOn w:val="a0"/>
    <w:uiPriority w:val="99"/>
    <w:semiHidden/>
    <w:rsid w:val="007344F4"/>
    <w:rPr>
      <w:rFonts w:ascii="黑体" w:eastAsia="黑体" w:hAnsi="Calibri"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762</Words>
  <Characters>4350</Characters>
  <Application>Microsoft Office Word</Application>
  <DocSecurity>0</DocSecurity>
  <Lines>36</Lines>
  <Paragraphs>10</Paragraphs>
  <ScaleCrop>false</ScaleCrop>
  <Company/>
  <LinksUpToDate>false</LinksUpToDate>
  <CharactersWithSpaces>5102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天津科技馆</dc:creator>
  <cp:keywords/>
  <dc:description/>
  <cp:lastModifiedBy>天津科技馆</cp:lastModifiedBy>
  <cp:revision>3</cp:revision>
  <dcterms:created xsi:type="dcterms:W3CDTF">2023-08-18T02:00:00Z</dcterms:created>
  <dcterms:modified xsi:type="dcterms:W3CDTF">2023-08-18T02:02:00Z</dcterms:modified>
</cp:coreProperties>
</file>